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35E0" w14:textId="77777777" w:rsidR="00E00528" w:rsidRPr="003F6C61" w:rsidRDefault="00E00528" w:rsidP="00E00528">
      <w:pPr>
        <w:jc w:val="center"/>
        <w:rPr>
          <w:rFonts w:ascii="Arial Black" w:hAnsi="Arial Black"/>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6C61">
        <w:rPr>
          <w:rFonts w:ascii="Arial Black" w:hAnsi="Arial Black"/>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Ką daryti, jei vaikas užspringo? Kokių klaidų vengti?</w:t>
      </w:r>
    </w:p>
    <w:p w14:paraId="1F5897D6" w14:textId="77777777" w:rsidR="00E00528" w:rsidRDefault="00E00528" w:rsidP="00E00528">
      <w:r>
        <w:t>Kai užspringęs vaikas pradeda kosėti, tai geras ženklas. Kosulys yra efektyviausias būdas pašalinti svetimkūnį iš kvėpavimo takų. Užspringus vaikui, svetimkūnis gali iš dalies arba visiškai uždaryti kvėpavimo takus. Specialistai skirsto užspringimą į dalinį ir visišką.</w:t>
      </w:r>
    </w:p>
    <w:p w14:paraId="24C5AED5" w14:textId="77777777" w:rsidR="00E00528" w:rsidRDefault="00E00528" w:rsidP="00E00528">
      <w:r>
        <w:t xml:space="preserve"> Dalinis užspringimas pasireiškia šiais požymiais:</w:t>
      </w:r>
    </w:p>
    <w:p w14:paraId="4ED0DCCC" w14:textId="77777777" w:rsidR="00E00528" w:rsidRDefault="00E00528" w:rsidP="00E00528">
      <w:r>
        <w:t xml:space="preserve"> - garsus kosulys;</w:t>
      </w:r>
    </w:p>
    <w:p w14:paraId="3DB35986" w14:textId="77777777" w:rsidR="00E00528" w:rsidRDefault="00E00528" w:rsidP="00E00528">
      <w:r>
        <w:t xml:space="preserve"> - vaikas verkia ar kalba;</w:t>
      </w:r>
    </w:p>
    <w:p w14:paraId="247E343C" w14:textId="77777777" w:rsidR="00E00528" w:rsidRDefault="00E00528" w:rsidP="00E00528">
      <w:r>
        <w:t xml:space="preserve"> - tarp kosėjimų gali įkvėpti oro;</w:t>
      </w:r>
    </w:p>
    <w:p w14:paraId="18A6B160" w14:textId="77777777" w:rsidR="00E00528" w:rsidRDefault="00E00528" w:rsidP="00E00528">
      <w:r>
        <w:t xml:space="preserve"> - vaikas sąmoningas.</w:t>
      </w:r>
    </w:p>
    <w:p w14:paraId="4DEF5F9B" w14:textId="77777777" w:rsidR="00E00528" w:rsidRPr="003F6C61" w:rsidRDefault="00E00528" w:rsidP="00E00528">
      <w:pPr>
        <w:jc w:val="center"/>
        <w:rPr>
          <w:b/>
          <w:color w:val="F7CAAC" w:themeColor="accent2" w:themeTint="66"/>
          <w:sz w:val="36"/>
          <w:szCs w:val="36"/>
          <w14:textOutline w14:w="11112" w14:cap="flat" w14:cmpd="sng" w14:algn="ctr">
            <w14:solidFill>
              <w14:schemeClr w14:val="accent2"/>
            </w14:solidFill>
            <w14:prstDash w14:val="solid"/>
            <w14:round/>
          </w14:textOutline>
        </w:rPr>
      </w:pPr>
      <w:r w:rsidRPr="003F6C61">
        <w:rPr>
          <w:b/>
          <w:color w:val="F7CAAC" w:themeColor="accent2" w:themeTint="66"/>
          <w:sz w:val="36"/>
          <w:szCs w:val="36"/>
          <w14:textOutline w14:w="11112" w14:cap="flat" w14:cmpd="sng" w14:algn="ctr">
            <w14:solidFill>
              <w14:schemeClr w14:val="accent2"/>
            </w14:solidFill>
            <w14:prstDash w14:val="solid"/>
            <w14:round/>
          </w14:textOutline>
        </w:rPr>
        <w:t>Ką daryti?</w:t>
      </w:r>
    </w:p>
    <w:p w14:paraId="73338BD5" w14:textId="77777777" w:rsidR="00E00528" w:rsidRDefault="00E00528" w:rsidP="00E00528">
      <w:r>
        <w:t xml:space="preserve"> Teikiant pagalbą, reikia netrukdyti vaikui kosėti, stebėti, ar neatsiranda sunkios obstrukcijos požymių. Būtina kviesti greitąją medicinos pagalbą bendruoju pagalbos </w:t>
      </w:r>
      <w:r w:rsidRPr="003F6C61">
        <w:rPr>
          <w:color w:val="FF0000"/>
        </w:rPr>
        <w:t xml:space="preserve">tel. 112 </w:t>
      </w:r>
      <w:r>
        <w:t xml:space="preserve">ar gabenti savo transportu į gydymo įstaigą. </w:t>
      </w:r>
    </w:p>
    <w:p w14:paraId="1B885202" w14:textId="77777777" w:rsidR="00E00528" w:rsidRDefault="00E00528" w:rsidP="00E00528">
      <w:r>
        <w:t>Visiškas užspringimas pasireiškia šiais požymiais:</w:t>
      </w:r>
    </w:p>
    <w:p w14:paraId="57BED24B" w14:textId="77777777" w:rsidR="00E00528" w:rsidRDefault="00E00528" w:rsidP="00E00528">
      <w:r>
        <w:t xml:space="preserve"> - vaikas negali kalbėti, kosėti;</w:t>
      </w:r>
    </w:p>
    <w:p w14:paraId="4E967098" w14:textId="77777777" w:rsidR="00E00528" w:rsidRDefault="00E00528" w:rsidP="00E00528">
      <w:r>
        <w:t xml:space="preserve"> - negali įkvėpti;</w:t>
      </w:r>
    </w:p>
    <w:p w14:paraId="7C6A5FE4" w14:textId="77777777" w:rsidR="00E00528" w:rsidRDefault="00E00528" w:rsidP="00E00528">
      <w:r>
        <w:t xml:space="preserve"> - pamėlynuoja;</w:t>
      </w:r>
    </w:p>
    <w:p w14:paraId="17EDA484" w14:textId="77777777" w:rsidR="00E00528" w:rsidRDefault="00E00528" w:rsidP="00E00528">
      <w:r>
        <w:t xml:space="preserve"> - vėliau sutrinka sąmonė ar ji prarandama.</w:t>
      </w:r>
    </w:p>
    <w:p w14:paraId="12CD2B01" w14:textId="77777777" w:rsidR="00E00528" w:rsidRPr="003F6C61" w:rsidRDefault="00E00528" w:rsidP="00E00528">
      <w:pPr>
        <w:jc w:val="center"/>
        <w:rPr>
          <w:b/>
          <w:color w:val="F7CAAC" w:themeColor="accent2" w:themeTint="66"/>
          <w:sz w:val="32"/>
          <w:szCs w:val="32"/>
          <w14:textOutline w14:w="11112" w14:cap="flat" w14:cmpd="sng" w14:algn="ctr">
            <w14:solidFill>
              <w14:schemeClr w14:val="accent2"/>
            </w14:solidFill>
            <w14:prstDash w14:val="solid"/>
            <w14:round/>
          </w14:textOutline>
        </w:rPr>
      </w:pPr>
      <w:r w:rsidRPr="003F6C61">
        <w:rPr>
          <w:b/>
          <w:color w:val="F7CAAC" w:themeColor="accent2" w:themeTint="66"/>
          <w:sz w:val="32"/>
          <w:szCs w:val="32"/>
          <w14:textOutline w14:w="11112" w14:cap="flat" w14:cmpd="sng" w14:algn="ctr">
            <w14:solidFill>
              <w14:schemeClr w14:val="accent2"/>
            </w14:solidFill>
            <w14:prstDash w14:val="solid"/>
            <w14:round/>
          </w14:textOutline>
        </w:rPr>
        <w:t>Ką daryti?</w:t>
      </w:r>
    </w:p>
    <w:p w14:paraId="63F7910A" w14:textId="77777777" w:rsidR="00E00528" w:rsidRDefault="00E00528" w:rsidP="00E00528">
      <w:r>
        <w:t xml:space="preserve"> Esant šiems požymiams reikia nedelsiant suteikti pagalbą! Jei esant visiško užspringimo požymiams vaikas ar kūdikis sąmoningas:</w:t>
      </w:r>
    </w:p>
    <w:p w14:paraId="2B841802" w14:textId="77777777" w:rsidR="0055492F" w:rsidRDefault="00E00528" w:rsidP="00E00528">
      <w:r>
        <w:t xml:space="preserve"> - kūdikis paguldomas veidu žemyn ant savo rankos, kita plaštaka suduodama 5 kartus į tarpumentę: jei svetimkūnis nepašalinamas, prilaikant galvą, kūdikis atverčiamas ir atliekami 5 krūtinės ląstos paspaudimai; </w:t>
      </w:r>
    </w:p>
    <w:p w14:paraId="0599C35F" w14:textId="77777777" w:rsidR="0055492F" w:rsidRDefault="0055492F" w:rsidP="0055492F">
      <w:pPr>
        <w:spacing w:line="240" w:lineRule="auto"/>
        <w:jc w:val="center"/>
      </w:pPr>
      <w:r>
        <w:rPr>
          <w:noProof/>
          <w:color w:val="0000FF"/>
        </w:rPr>
        <w:drawing>
          <wp:inline distT="0" distB="0" distL="0" distR="0" wp14:anchorId="012D055A" wp14:editId="3733012C">
            <wp:extent cx="3848100" cy="1676400"/>
            <wp:effectExtent l="0" t="0" r="0" b="0"/>
            <wp:docPr id="8" name="irc_mi" descr="Susijęs vaizda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usijęs vaizda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1676400"/>
                    </a:xfrm>
                    <a:prstGeom prst="rect">
                      <a:avLst/>
                    </a:prstGeom>
                    <a:noFill/>
                    <a:ln>
                      <a:noFill/>
                    </a:ln>
                  </pic:spPr>
                </pic:pic>
              </a:graphicData>
            </a:graphic>
          </wp:inline>
        </w:drawing>
      </w:r>
    </w:p>
    <w:p w14:paraId="76E8C14A" w14:textId="77777777" w:rsidR="00EC3D1C" w:rsidRDefault="00EC3D1C" w:rsidP="0055492F">
      <w:pPr>
        <w:spacing w:line="240" w:lineRule="auto"/>
        <w:jc w:val="center"/>
      </w:pPr>
    </w:p>
    <w:p w14:paraId="5A4C3369" w14:textId="77777777" w:rsidR="0055492F" w:rsidRDefault="00E00528" w:rsidP="00E00528">
      <w:r>
        <w:lastRenderedPageBreak/>
        <w:t>- 1-8 metų vaiką sėdėdami pasiguldykite pilvu ant kelių, stuktelėkite į nugarą 5 kartus tarp menčių:</w:t>
      </w:r>
    </w:p>
    <w:p w14:paraId="385D22FB" w14:textId="77777777" w:rsidR="0055492F" w:rsidRDefault="0055492F" w:rsidP="0055492F">
      <w:pPr>
        <w:jc w:val="center"/>
      </w:pPr>
      <w:r>
        <w:rPr>
          <w:noProof/>
          <w:color w:val="0000FF"/>
        </w:rPr>
        <w:drawing>
          <wp:inline distT="0" distB="0" distL="0" distR="0" wp14:anchorId="3AC0C6A8" wp14:editId="1091FFE3">
            <wp:extent cx="2152650" cy="1357630"/>
            <wp:effectExtent l="0" t="0" r="0" b="0"/>
            <wp:docPr id="5" name="irc_mi" descr="Susijęs vaizda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usijęs vaizda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14" cy="1381636"/>
                    </a:xfrm>
                    <a:prstGeom prst="rect">
                      <a:avLst/>
                    </a:prstGeom>
                    <a:noFill/>
                    <a:ln>
                      <a:noFill/>
                    </a:ln>
                  </pic:spPr>
                </pic:pic>
              </a:graphicData>
            </a:graphic>
          </wp:inline>
        </w:drawing>
      </w:r>
    </w:p>
    <w:p w14:paraId="6813B6DF" w14:textId="77777777" w:rsidR="0055492F" w:rsidRDefault="00E00528" w:rsidP="00E00528">
      <w:r>
        <w:t>- šie veiksmai tęsiami tol, kol bus pašalintas svetimkūnis, arba kol vaikas neteks sąmonės. Jei vaikas ar kūdikis prarado sąmonę:</w:t>
      </w:r>
    </w:p>
    <w:p w14:paraId="575B71FC" w14:textId="77777777" w:rsidR="0055492F" w:rsidRDefault="00E00528" w:rsidP="00E00528">
      <w:r>
        <w:t xml:space="preserve"> - jis paguldomas ant kieto pagrindo, atliekami 2 oro įpūtimai ir 30 krūtinės ląstos paspaudimų (gaivinimo santykis – 30:2);</w:t>
      </w:r>
    </w:p>
    <w:p w14:paraId="6A30BCBE" w14:textId="77777777" w:rsidR="00E62700" w:rsidRDefault="00E62700" w:rsidP="00E00528">
      <w:r w:rsidRPr="00E62700">
        <w:t>- dirbtinis kvėpavimas kūdikiams iki vienerių metų daromas apžiojant ir burnytę, ir nosytę;</w:t>
      </w:r>
    </w:p>
    <w:p w14:paraId="6AC5A9F3" w14:textId="77777777" w:rsidR="00EC3D1C" w:rsidRDefault="00EC3D1C" w:rsidP="00EC3D1C">
      <w:pPr>
        <w:jc w:val="center"/>
      </w:pPr>
      <w:r>
        <w:rPr>
          <w:noProof/>
          <w:color w:val="0000FF"/>
        </w:rPr>
        <w:drawing>
          <wp:inline distT="0" distB="0" distL="0" distR="0" wp14:anchorId="4C126DAC" wp14:editId="7A0640E3">
            <wp:extent cx="2466975" cy="1733550"/>
            <wp:effectExtent l="0" t="0" r="9525" b="0"/>
            <wp:docPr id="2" name="irc_mi" descr="Vaizdo rezultatas pagal užklausą „kaip gaivinti vaik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kaip gaivinti vaik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33550"/>
                    </a:xfrm>
                    <a:prstGeom prst="rect">
                      <a:avLst/>
                    </a:prstGeom>
                    <a:noFill/>
                    <a:ln>
                      <a:noFill/>
                    </a:ln>
                  </pic:spPr>
                </pic:pic>
              </a:graphicData>
            </a:graphic>
          </wp:inline>
        </w:drawing>
      </w:r>
    </w:p>
    <w:p w14:paraId="3C15C2D1" w14:textId="77777777" w:rsidR="0055492F" w:rsidRDefault="00E00528" w:rsidP="00E00528">
      <w:r>
        <w:t xml:space="preserve"> - tuo metu, kai atveriami kvėpavimo takai įpūtimui, pažiūrima, ar nematyti svetimkūnio;</w:t>
      </w:r>
    </w:p>
    <w:p w14:paraId="29DFA95D" w14:textId="77777777" w:rsidR="0055492F" w:rsidRDefault="00E00528" w:rsidP="00E00528">
      <w:r>
        <w:t xml:space="preserve"> - bandyti šalinti svetimkūnį pirštu galima tik jį matant;</w:t>
      </w:r>
    </w:p>
    <w:p w14:paraId="04711BAC" w14:textId="77777777" w:rsidR="00EC3D1C" w:rsidRDefault="00E00528" w:rsidP="00E00528">
      <w:r>
        <w:t xml:space="preserve"> - net ir pašalinus svetimkūnį, būtina skubiai kreiptis į mediku.</w:t>
      </w:r>
    </w:p>
    <w:p w14:paraId="023F4285" w14:textId="77777777" w:rsidR="0017320C" w:rsidRDefault="00A1781F" w:rsidP="0017320C">
      <w:r>
        <w:t>- je</w:t>
      </w:r>
      <w:r w:rsidR="0017320C">
        <w:t>igu vaikas vyresnis nei vieneri metai, iki trejų metų amžiaus galima pasiguldyti skersai kelių ir daryti tą patį kaip ir kūdikiui iki vienerių;</w:t>
      </w:r>
    </w:p>
    <w:p w14:paraId="4FE7A229" w14:textId="77777777" w:rsidR="0017320C" w:rsidRDefault="00A1781F" w:rsidP="0017320C">
      <w:r>
        <w:t>-v</w:t>
      </w:r>
      <w:r w:rsidR="0017320C">
        <w:t xml:space="preserve">yresniems nei treji metai (net nuo dvejų) galima daryti </w:t>
      </w:r>
      <w:proofErr w:type="spellStart"/>
      <w:r w:rsidR="0017320C">
        <w:t>Heimlicho</w:t>
      </w:r>
      <w:proofErr w:type="spellEnd"/>
      <w:r w:rsidR="0017320C">
        <w:t xml:space="preserve"> stūmį: atsistoti iš už nugaros ir sunėrus savo rankas į kumšt</w:t>
      </w:r>
      <w:r w:rsidR="00E62700">
        <w:t>i</w:t>
      </w:r>
      <w:r w:rsidR="0017320C">
        <w:t xml:space="preserve"> virš bambos tarp šonkaulių spustelėti slystant į viršų. </w:t>
      </w:r>
    </w:p>
    <w:p w14:paraId="0444E16E" w14:textId="77777777" w:rsidR="00A1781F" w:rsidRDefault="00A1781F" w:rsidP="00A1781F">
      <w:pPr>
        <w:jc w:val="center"/>
      </w:pPr>
      <w:r>
        <w:rPr>
          <w:noProof/>
          <w:color w:val="0000FF"/>
        </w:rPr>
        <w:drawing>
          <wp:inline distT="0" distB="0" distL="0" distR="0" wp14:anchorId="5CF449C3" wp14:editId="22BE9D13">
            <wp:extent cx="2543175" cy="1447800"/>
            <wp:effectExtent l="0" t="0" r="9525" b="0"/>
            <wp:docPr id="1" name="irc_mi" descr="Vaizdo rezultatas pagal užklausą „pirma pagalba užspringus 3 metu vaik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pirma pagalba užspringus 3 metu vaik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447800"/>
                    </a:xfrm>
                    <a:prstGeom prst="rect">
                      <a:avLst/>
                    </a:prstGeom>
                    <a:noFill/>
                    <a:ln>
                      <a:noFill/>
                    </a:ln>
                  </pic:spPr>
                </pic:pic>
              </a:graphicData>
            </a:graphic>
          </wp:inline>
        </w:drawing>
      </w:r>
    </w:p>
    <w:p w14:paraId="6188FDF8" w14:textId="77777777" w:rsidR="0017320C" w:rsidRDefault="00E62700" w:rsidP="0017320C">
      <w:r>
        <w:t>- j</w:t>
      </w:r>
      <w:r w:rsidR="0017320C">
        <w:t>eigu esate dviese - vienas asmuo padeda vaikui, kitas kuo greičiau kviečia pagalbą;</w:t>
      </w:r>
    </w:p>
    <w:p w14:paraId="5F83F818" w14:textId="77777777" w:rsidR="0017320C" w:rsidRDefault="00E62700" w:rsidP="0017320C">
      <w:r>
        <w:t>- j</w:t>
      </w:r>
      <w:r w:rsidR="0017320C">
        <w:t>eigu vaikas kvėpuoja - pirmiau kvieskite pagalbą, tada bandykite padėti;</w:t>
      </w:r>
    </w:p>
    <w:p w14:paraId="64D1AB39" w14:textId="77777777" w:rsidR="00EC3D1C" w:rsidRPr="003F6C61" w:rsidRDefault="00E00528" w:rsidP="00EC3D1C">
      <w:pPr>
        <w:jc w:val="center"/>
        <w:rPr>
          <w:b/>
          <w:color w:val="F7CAAC" w:themeColor="accent2" w:themeTint="66"/>
          <w:sz w:val="32"/>
          <w:szCs w:val="32"/>
          <w14:textOutline w14:w="11112" w14:cap="flat" w14:cmpd="sng" w14:algn="ctr">
            <w14:solidFill>
              <w14:schemeClr w14:val="accent2"/>
            </w14:solidFill>
            <w14:prstDash w14:val="solid"/>
            <w14:round/>
          </w14:textOutline>
        </w:rPr>
      </w:pPr>
      <w:r w:rsidRPr="003F6C61">
        <w:rPr>
          <w:b/>
          <w:color w:val="F7CAAC" w:themeColor="accent2" w:themeTint="66"/>
          <w:sz w:val="32"/>
          <w:szCs w:val="32"/>
          <w14:textOutline w14:w="11112" w14:cap="flat" w14:cmpd="sng" w14:algn="ctr">
            <w14:solidFill>
              <w14:schemeClr w14:val="accent2"/>
            </w14:solidFill>
            <w14:prstDash w14:val="solid"/>
            <w14:round/>
          </w14:textOutline>
        </w:rPr>
        <w:lastRenderedPageBreak/>
        <w:t>Ko daryti negalima:</w:t>
      </w:r>
    </w:p>
    <w:p w14:paraId="5AA2A93C" w14:textId="77777777" w:rsidR="00EC3D1C" w:rsidRDefault="00E00528" w:rsidP="00E00528">
      <w:r>
        <w:t xml:space="preserve"> Nors vis dar galima išgirsti tokių patarimų, šiukštu negalima vaiko kratyti paėmus už kojų, nes galima sukrėsti galvos smegenis, išlieti kraują į smegenis, pažeisti kaklo slankstelius.</w:t>
      </w:r>
    </w:p>
    <w:p w14:paraId="2D43427B" w14:textId="77777777" w:rsidR="00EC3D1C" w:rsidRPr="003F6C61" w:rsidRDefault="00E00528" w:rsidP="00EC3D1C">
      <w:pPr>
        <w:jc w:val="center"/>
        <w:rPr>
          <w:b/>
          <w:color w:val="F7CAAC" w:themeColor="accent2" w:themeTint="66"/>
          <w:sz w:val="28"/>
          <w:szCs w:val="28"/>
          <w14:textOutline w14:w="11112" w14:cap="flat" w14:cmpd="sng" w14:algn="ctr">
            <w14:solidFill>
              <w14:schemeClr w14:val="accent2"/>
            </w14:solidFill>
            <w14:prstDash w14:val="solid"/>
            <w14:round/>
          </w14:textOutline>
        </w:rPr>
      </w:pPr>
      <w:r w:rsidRPr="003F6C61">
        <w:rPr>
          <w:b/>
          <w:color w:val="F7CAAC" w:themeColor="accent2" w:themeTint="66"/>
          <w:sz w:val="28"/>
          <w:szCs w:val="28"/>
          <w14:textOutline w14:w="11112" w14:cap="flat" w14:cmpd="sng" w14:algn="ctr">
            <w14:solidFill>
              <w14:schemeClr w14:val="accent2"/>
            </w14:solidFill>
            <w14:prstDash w14:val="solid"/>
            <w14:round/>
          </w14:textOutline>
        </w:rPr>
        <w:t>Dėl ko dažniausiai užspringstama?</w:t>
      </w:r>
      <w:r w:rsidR="00EC3D1C" w:rsidRPr="003F6C61">
        <w:rPr>
          <w:b/>
          <w:color w:val="F7CAAC" w:themeColor="accent2" w:themeTint="66"/>
          <w:sz w:val="28"/>
          <w:szCs w:val="28"/>
          <w14:textOutline w14:w="11112" w14:cap="flat" w14:cmpd="sng" w14:algn="ctr">
            <w14:solidFill>
              <w14:schemeClr w14:val="accent2"/>
            </w14:solidFill>
            <w14:prstDash w14:val="solid"/>
            <w14:round/>
          </w14:textOutline>
        </w:rPr>
        <w:t xml:space="preserve"> Ko vaikui vengti?</w:t>
      </w:r>
    </w:p>
    <w:p w14:paraId="085A40CE" w14:textId="77777777" w:rsidR="00EC3D1C" w:rsidRDefault="00E00528" w:rsidP="00EC3D1C">
      <w:r>
        <w:t xml:space="preserve"> - neleiskite žaisti su žaislais, kuriuose yra smulkių detalių (mažiausia detalė gali būti teniso kamuoliuko dydžio) žaisti su karoliukais, sagomis, monetomis ir pan.; </w:t>
      </w:r>
    </w:p>
    <w:p w14:paraId="0974C354" w14:textId="77777777" w:rsidR="00EC3D1C" w:rsidRDefault="00EC3D1C" w:rsidP="00EC3D1C">
      <w:r>
        <w:t>- neleiskite bėgioti, juoktis ar verkti valgio metu;</w:t>
      </w:r>
    </w:p>
    <w:p w14:paraId="5F763299" w14:textId="77777777" w:rsidR="00EC3D1C" w:rsidRDefault="00EC3D1C" w:rsidP="00EC3D1C">
      <w:r>
        <w:t xml:space="preserve"> - nepalikite vaiko be priežiūros valgio metu;</w:t>
      </w:r>
    </w:p>
    <w:p w14:paraId="5480038E" w14:textId="77777777" w:rsidR="00EC3D1C" w:rsidRDefault="00EC3D1C" w:rsidP="00EC3D1C">
      <w:r>
        <w:t xml:space="preserve"> - neduokite riešutų, ledinukų ar kitų panašių produktų;</w:t>
      </w:r>
    </w:p>
    <w:p w14:paraId="4E152E9C" w14:textId="77777777" w:rsidR="00EC3D1C" w:rsidRDefault="00EC3D1C" w:rsidP="00EC3D1C">
      <w:r>
        <w:t xml:space="preserve"> - neduokite maisto, kuris gali sutrupėti į kietus gabaliukus;</w:t>
      </w:r>
    </w:p>
    <w:p w14:paraId="1DA9F037" w14:textId="71BF1065" w:rsidR="00EC3D1C" w:rsidRDefault="00EC3D1C" w:rsidP="00EC3D1C">
      <w:r>
        <w:t xml:space="preserve"> - neduokite gabaliukais žalių morkų, obuolių su žievele, agurkų.</w:t>
      </w:r>
    </w:p>
    <w:p w14:paraId="49E4DFC9" w14:textId="64072DA5" w:rsidR="0093617F" w:rsidRDefault="0093617F" w:rsidP="00EC3D1C"/>
    <w:p w14:paraId="026F09A2" w14:textId="78D13489" w:rsidR="0093617F" w:rsidRDefault="0093617F" w:rsidP="00EC3D1C"/>
    <w:p w14:paraId="0CD95DD1" w14:textId="09F0D0A7" w:rsidR="0093617F" w:rsidRDefault="0093617F" w:rsidP="00EC3D1C"/>
    <w:p w14:paraId="76815335" w14:textId="77777777" w:rsidR="0093617F" w:rsidRDefault="0093617F" w:rsidP="00EC3D1C"/>
    <w:p w14:paraId="44D4903D" w14:textId="29AE422A" w:rsidR="0093617F" w:rsidRDefault="0093617F" w:rsidP="00EC3D1C"/>
    <w:p w14:paraId="1D2CFC1C" w14:textId="61D07026" w:rsidR="0093617F" w:rsidRDefault="0093617F" w:rsidP="00EC3D1C"/>
    <w:p w14:paraId="146B4191" w14:textId="77777777" w:rsidR="0093617F" w:rsidRDefault="0093617F" w:rsidP="00EC3D1C"/>
    <w:tbl>
      <w:tblPr>
        <w:tblpPr w:leftFromText="187" w:rightFromText="187" w:vertAnchor="page" w:horzAnchor="page" w:tblpXSpec="right" w:tblpY="10771"/>
        <w:tblW w:w="3492" w:type="pct"/>
        <w:tblLook w:val="00A0" w:firstRow="1" w:lastRow="0" w:firstColumn="1" w:lastColumn="0" w:noHBand="0" w:noVBand="0"/>
      </w:tblPr>
      <w:tblGrid>
        <w:gridCol w:w="6731"/>
      </w:tblGrid>
      <w:tr w:rsidR="0093617F" w:rsidRPr="0093617F" w14:paraId="4B9FAA3B" w14:textId="77777777" w:rsidTr="0093617F">
        <w:tc>
          <w:tcPr>
            <w:tcW w:w="6731" w:type="dxa"/>
          </w:tcPr>
          <w:p w14:paraId="4917F522" w14:textId="05E0066B" w:rsidR="0093617F" w:rsidRPr="0093617F" w:rsidRDefault="0093617F" w:rsidP="0093617F">
            <w:pPr>
              <w:spacing w:after="0" w:line="240" w:lineRule="auto"/>
              <w:jc w:val="both"/>
              <w:rPr>
                <w:rFonts w:ascii="Cambria" w:eastAsia="Times New Roman" w:hAnsi="Cambria" w:cs="Times New Roman"/>
                <w:b/>
                <w:bCs/>
                <w:color w:val="1F497D"/>
                <w:lang w:eastAsia="lt-LT"/>
              </w:rPr>
            </w:pPr>
            <w:r>
              <w:rPr>
                <w:rFonts w:ascii="Calibri" w:eastAsia="Times New Roman" w:hAnsi="Calibri" w:cs="Times New Roman"/>
                <w:b/>
                <w:bCs/>
                <w:color w:val="1F497D"/>
                <w:lang w:eastAsia="lt-LT"/>
              </w:rPr>
              <w:t xml:space="preserve">                                    </w:t>
            </w:r>
            <w:r w:rsidRPr="0093617F">
              <w:rPr>
                <w:rFonts w:ascii="Calibri" w:eastAsia="Times New Roman" w:hAnsi="Calibri" w:cs="Times New Roman"/>
                <w:b/>
                <w:bCs/>
                <w:color w:val="1F497D"/>
                <w:lang w:eastAsia="lt-LT"/>
              </w:rPr>
              <w:t xml:space="preserve">Parengė:  </w:t>
            </w:r>
            <w:r w:rsidRPr="0093617F">
              <w:rPr>
                <w:rFonts w:ascii="Cambria" w:eastAsia="Times New Roman" w:hAnsi="Cambria" w:cs="Times New Roman"/>
                <w:b/>
                <w:bCs/>
                <w:color w:val="1F497D"/>
                <w:lang w:eastAsia="lt-LT"/>
              </w:rPr>
              <w:t xml:space="preserve">Visuomenės sveikatos specialistė </w:t>
            </w:r>
          </w:p>
          <w:p w14:paraId="3723E4E1" w14:textId="6E8A9AB9" w:rsidR="0093617F" w:rsidRPr="0093617F" w:rsidRDefault="0093617F" w:rsidP="0093617F">
            <w:pPr>
              <w:spacing w:after="0" w:line="240" w:lineRule="auto"/>
              <w:rPr>
                <w:rFonts w:ascii="Calibri" w:eastAsia="Times New Roman" w:hAnsi="Calibri" w:cs="Times New Roman"/>
                <w:b/>
                <w:bCs/>
                <w:color w:val="1F497D"/>
                <w:lang w:eastAsia="lt-LT"/>
              </w:rPr>
            </w:pPr>
            <w:r>
              <w:rPr>
                <w:rFonts w:ascii="Calibri" w:eastAsia="Times New Roman" w:hAnsi="Calibri" w:cs="Times New Roman"/>
                <w:b/>
                <w:bCs/>
                <w:color w:val="1F497D"/>
                <w:lang w:eastAsia="lt-LT"/>
              </w:rPr>
              <w:t xml:space="preserve">                                                                  </w:t>
            </w:r>
            <w:r w:rsidRPr="0093617F">
              <w:rPr>
                <w:rFonts w:ascii="Calibri" w:eastAsia="Times New Roman" w:hAnsi="Calibri" w:cs="Times New Roman"/>
                <w:b/>
                <w:bCs/>
                <w:color w:val="1F497D"/>
                <w:lang w:eastAsia="lt-LT"/>
              </w:rPr>
              <w:t xml:space="preserve">Tatjana </w:t>
            </w:r>
            <w:proofErr w:type="spellStart"/>
            <w:r w:rsidRPr="0093617F">
              <w:rPr>
                <w:rFonts w:ascii="Calibri" w:eastAsia="Times New Roman" w:hAnsi="Calibri" w:cs="Times New Roman"/>
                <w:b/>
                <w:bCs/>
                <w:color w:val="1F497D"/>
                <w:lang w:eastAsia="lt-LT"/>
              </w:rPr>
              <w:t>Nižnikovskaja</w:t>
            </w:r>
            <w:proofErr w:type="spellEnd"/>
          </w:p>
          <w:p w14:paraId="7710692C" w14:textId="77777777" w:rsidR="0093617F" w:rsidRPr="0093617F" w:rsidRDefault="0093617F" w:rsidP="0093617F">
            <w:pPr>
              <w:spacing w:after="0" w:line="240" w:lineRule="auto"/>
              <w:rPr>
                <w:rFonts w:ascii="Calibri" w:eastAsia="Times New Roman" w:hAnsi="Calibri" w:cs="Times New Roman"/>
                <w:b/>
                <w:bCs/>
                <w:color w:val="0F243E"/>
                <w:lang w:eastAsia="lt-LT"/>
              </w:rPr>
            </w:pPr>
          </w:p>
        </w:tc>
      </w:tr>
      <w:tr w:rsidR="0093617F" w:rsidRPr="0093617F" w14:paraId="402BA0F7" w14:textId="77777777" w:rsidTr="0093617F">
        <w:tc>
          <w:tcPr>
            <w:tcW w:w="6731" w:type="dxa"/>
          </w:tcPr>
          <w:p w14:paraId="47526CFB" w14:textId="77777777" w:rsidR="0093617F" w:rsidRPr="0093617F" w:rsidRDefault="0093617F" w:rsidP="0093617F">
            <w:pPr>
              <w:spacing w:after="0" w:line="240" w:lineRule="auto"/>
              <w:rPr>
                <w:rFonts w:ascii="Calibri" w:eastAsia="Times New Roman" w:hAnsi="Calibri" w:cs="Times New Roman"/>
                <w:b/>
                <w:bCs/>
                <w:lang w:eastAsia="lt-LT"/>
              </w:rPr>
            </w:pPr>
          </w:p>
        </w:tc>
      </w:tr>
      <w:tr w:rsidR="0093617F" w:rsidRPr="0093617F" w14:paraId="5A7FDAEF" w14:textId="77777777" w:rsidTr="0093617F">
        <w:tc>
          <w:tcPr>
            <w:tcW w:w="6731" w:type="dxa"/>
          </w:tcPr>
          <w:p w14:paraId="64CAFE04" w14:textId="14A03BEF" w:rsidR="0093617F" w:rsidRPr="0093617F" w:rsidRDefault="0093617F" w:rsidP="0093617F">
            <w:pPr>
              <w:spacing w:after="0" w:line="240" w:lineRule="auto"/>
              <w:rPr>
                <w:rFonts w:ascii="Calibri" w:eastAsia="Times New Roman" w:hAnsi="Calibri" w:cs="Times New Roman"/>
                <w:b/>
                <w:bCs/>
                <w:lang w:eastAsia="lt-LT"/>
              </w:rPr>
            </w:pPr>
            <w:r>
              <w:rPr>
                <w:rFonts w:ascii="Calibri" w:eastAsia="Times New Roman" w:hAnsi="Calibri" w:cs="Calibri"/>
                <w:noProof/>
                <w:lang w:eastAsia="lt-LT"/>
              </w:rPr>
              <w:t xml:space="preserve">                                                    </w:t>
            </w:r>
            <w:r w:rsidRPr="0093617F">
              <w:rPr>
                <w:rFonts w:ascii="Calibri" w:eastAsia="Times New Roman" w:hAnsi="Calibri" w:cs="Calibri"/>
                <w:noProof/>
                <w:lang w:eastAsia="lt-LT"/>
              </w:rPr>
              <w:drawing>
                <wp:inline distT="0" distB="0" distL="0" distR="0" wp14:anchorId="75FEE9D9" wp14:editId="4F5E20AB">
                  <wp:extent cx="1647825" cy="3810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381000"/>
                          </a:xfrm>
                          <a:prstGeom prst="rect">
                            <a:avLst/>
                          </a:prstGeom>
                          <a:noFill/>
                          <a:ln>
                            <a:noFill/>
                          </a:ln>
                        </pic:spPr>
                      </pic:pic>
                    </a:graphicData>
                  </a:graphic>
                </wp:inline>
              </w:drawing>
            </w:r>
          </w:p>
        </w:tc>
      </w:tr>
    </w:tbl>
    <w:p w14:paraId="1B7123C8" w14:textId="77777777" w:rsidR="00EC3D1C" w:rsidRDefault="00EC3D1C" w:rsidP="00EC3D1C"/>
    <w:p w14:paraId="5E76732A" w14:textId="77777777" w:rsidR="004A78C1" w:rsidRDefault="004A78C1"/>
    <w:sectPr w:rsidR="004A78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28"/>
    <w:rsid w:val="0017320C"/>
    <w:rsid w:val="003F6C61"/>
    <w:rsid w:val="004A78C1"/>
    <w:rsid w:val="0055492F"/>
    <w:rsid w:val="0093617F"/>
    <w:rsid w:val="00A1781F"/>
    <w:rsid w:val="00E00528"/>
    <w:rsid w:val="00E62700"/>
    <w:rsid w:val="00EC3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E29E"/>
  <w15:chartTrackingRefBased/>
  <w15:docId w15:val="{F57421F8-0DCF-435A-B573-05D57A7B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2705">
      <w:bodyDiv w:val="1"/>
      <w:marLeft w:val="0"/>
      <w:marRight w:val="0"/>
      <w:marTop w:val="0"/>
      <w:marBottom w:val="0"/>
      <w:divBdr>
        <w:top w:val="none" w:sz="0" w:space="0" w:color="auto"/>
        <w:left w:val="none" w:sz="0" w:space="0" w:color="auto"/>
        <w:bottom w:val="none" w:sz="0" w:space="0" w:color="auto"/>
        <w:right w:val="none" w:sz="0" w:space="0" w:color="auto"/>
      </w:divBdr>
      <w:divsChild>
        <w:div w:id="1540895725">
          <w:marLeft w:val="0"/>
          <w:marRight w:val="0"/>
          <w:marTop w:val="0"/>
          <w:marBottom w:val="0"/>
          <w:divBdr>
            <w:top w:val="none" w:sz="0" w:space="0" w:color="auto"/>
            <w:left w:val="none" w:sz="0" w:space="0" w:color="auto"/>
            <w:bottom w:val="none" w:sz="0" w:space="0" w:color="auto"/>
            <w:right w:val="none" w:sz="0" w:space="0" w:color="auto"/>
          </w:divBdr>
          <w:divsChild>
            <w:div w:id="1711564696">
              <w:marLeft w:val="0"/>
              <w:marRight w:val="0"/>
              <w:marTop w:val="0"/>
              <w:marBottom w:val="0"/>
              <w:divBdr>
                <w:top w:val="none" w:sz="0" w:space="0" w:color="auto"/>
                <w:left w:val="none" w:sz="0" w:space="0" w:color="auto"/>
                <w:bottom w:val="none" w:sz="0" w:space="0" w:color="auto"/>
                <w:right w:val="none" w:sz="0" w:space="0" w:color="auto"/>
              </w:divBdr>
              <w:divsChild>
                <w:div w:id="360010704">
                  <w:marLeft w:val="0"/>
                  <w:marRight w:val="0"/>
                  <w:marTop w:val="195"/>
                  <w:marBottom w:val="0"/>
                  <w:divBdr>
                    <w:top w:val="none" w:sz="0" w:space="0" w:color="auto"/>
                    <w:left w:val="none" w:sz="0" w:space="0" w:color="auto"/>
                    <w:bottom w:val="none" w:sz="0" w:space="0" w:color="auto"/>
                    <w:right w:val="none" w:sz="0" w:space="0" w:color="auto"/>
                  </w:divBdr>
                  <w:divsChild>
                    <w:div w:id="1588078779">
                      <w:marLeft w:val="0"/>
                      <w:marRight w:val="0"/>
                      <w:marTop w:val="0"/>
                      <w:marBottom w:val="0"/>
                      <w:divBdr>
                        <w:top w:val="none" w:sz="0" w:space="0" w:color="auto"/>
                        <w:left w:val="none" w:sz="0" w:space="0" w:color="auto"/>
                        <w:bottom w:val="none" w:sz="0" w:space="0" w:color="auto"/>
                        <w:right w:val="none" w:sz="0" w:space="0" w:color="auto"/>
                      </w:divBdr>
                      <w:divsChild>
                        <w:div w:id="1209101098">
                          <w:marLeft w:val="0"/>
                          <w:marRight w:val="0"/>
                          <w:marTop w:val="0"/>
                          <w:marBottom w:val="0"/>
                          <w:divBdr>
                            <w:top w:val="none" w:sz="0" w:space="0" w:color="auto"/>
                            <w:left w:val="none" w:sz="0" w:space="0" w:color="auto"/>
                            <w:bottom w:val="none" w:sz="0" w:space="0" w:color="auto"/>
                            <w:right w:val="none" w:sz="0" w:space="0" w:color="auto"/>
                          </w:divBdr>
                          <w:divsChild>
                            <w:div w:id="1814176762">
                              <w:marLeft w:val="0"/>
                              <w:marRight w:val="0"/>
                              <w:marTop w:val="0"/>
                              <w:marBottom w:val="0"/>
                              <w:divBdr>
                                <w:top w:val="none" w:sz="0" w:space="0" w:color="auto"/>
                                <w:left w:val="none" w:sz="0" w:space="0" w:color="auto"/>
                                <w:bottom w:val="none" w:sz="0" w:space="0" w:color="auto"/>
                                <w:right w:val="none" w:sz="0" w:space="0" w:color="auto"/>
                              </w:divBdr>
                              <w:divsChild>
                                <w:div w:id="1595018550">
                                  <w:marLeft w:val="0"/>
                                  <w:marRight w:val="0"/>
                                  <w:marTop w:val="0"/>
                                  <w:marBottom w:val="0"/>
                                  <w:divBdr>
                                    <w:top w:val="none" w:sz="0" w:space="0" w:color="auto"/>
                                    <w:left w:val="none" w:sz="0" w:space="0" w:color="auto"/>
                                    <w:bottom w:val="none" w:sz="0" w:space="0" w:color="auto"/>
                                    <w:right w:val="none" w:sz="0" w:space="0" w:color="auto"/>
                                  </w:divBdr>
                                  <w:divsChild>
                                    <w:div w:id="292061068">
                                      <w:marLeft w:val="0"/>
                                      <w:marRight w:val="0"/>
                                      <w:marTop w:val="0"/>
                                      <w:marBottom w:val="0"/>
                                      <w:divBdr>
                                        <w:top w:val="none" w:sz="0" w:space="0" w:color="auto"/>
                                        <w:left w:val="none" w:sz="0" w:space="0" w:color="auto"/>
                                        <w:bottom w:val="none" w:sz="0" w:space="0" w:color="auto"/>
                                        <w:right w:val="none" w:sz="0" w:space="0" w:color="auto"/>
                                      </w:divBdr>
                                      <w:divsChild>
                                        <w:div w:id="556476472">
                                          <w:marLeft w:val="0"/>
                                          <w:marRight w:val="0"/>
                                          <w:marTop w:val="90"/>
                                          <w:marBottom w:val="0"/>
                                          <w:divBdr>
                                            <w:top w:val="none" w:sz="0" w:space="0" w:color="auto"/>
                                            <w:left w:val="none" w:sz="0" w:space="0" w:color="auto"/>
                                            <w:bottom w:val="none" w:sz="0" w:space="0" w:color="auto"/>
                                            <w:right w:val="none" w:sz="0" w:space="0" w:color="auto"/>
                                          </w:divBdr>
                                          <w:divsChild>
                                            <w:div w:id="62719594">
                                              <w:marLeft w:val="0"/>
                                              <w:marRight w:val="0"/>
                                              <w:marTop w:val="0"/>
                                              <w:marBottom w:val="0"/>
                                              <w:divBdr>
                                                <w:top w:val="none" w:sz="0" w:space="0" w:color="auto"/>
                                                <w:left w:val="none" w:sz="0" w:space="0" w:color="auto"/>
                                                <w:bottom w:val="none" w:sz="0" w:space="0" w:color="auto"/>
                                                <w:right w:val="none" w:sz="0" w:space="0" w:color="auto"/>
                                              </w:divBdr>
                                              <w:divsChild>
                                                <w:div w:id="388116617">
                                                  <w:marLeft w:val="0"/>
                                                  <w:marRight w:val="0"/>
                                                  <w:marTop w:val="0"/>
                                                  <w:marBottom w:val="0"/>
                                                  <w:divBdr>
                                                    <w:top w:val="none" w:sz="0" w:space="0" w:color="auto"/>
                                                    <w:left w:val="none" w:sz="0" w:space="0" w:color="auto"/>
                                                    <w:bottom w:val="none" w:sz="0" w:space="0" w:color="auto"/>
                                                    <w:right w:val="none" w:sz="0" w:space="0" w:color="auto"/>
                                                  </w:divBdr>
                                                  <w:divsChild>
                                                    <w:div w:id="507209626">
                                                      <w:marLeft w:val="0"/>
                                                      <w:marRight w:val="0"/>
                                                      <w:marTop w:val="0"/>
                                                      <w:marBottom w:val="180"/>
                                                      <w:divBdr>
                                                        <w:top w:val="none" w:sz="0" w:space="0" w:color="auto"/>
                                                        <w:left w:val="none" w:sz="0" w:space="0" w:color="auto"/>
                                                        <w:bottom w:val="none" w:sz="0" w:space="0" w:color="auto"/>
                                                        <w:right w:val="none" w:sz="0" w:space="0" w:color="auto"/>
                                                      </w:divBdr>
                                                      <w:divsChild>
                                                        <w:div w:id="1087731484">
                                                          <w:marLeft w:val="0"/>
                                                          <w:marRight w:val="0"/>
                                                          <w:marTop w:val="0"/>
                                                          <w:marBottom w:val="0"/>
                                                          <w:divBdr>
                                                            <w:top w:val="none" w:sz="0" w:space="0" w:color="auto"/>
                                                            <w:left w:val="none" w:sz="0" w:space="0" w:color="auto"/>
                                                            <w:bottom w:val="none" w:sz="0" w:space="0" w:color="auto"/>
                                                            <w:right w:val="none" w:sz="0" w:space="0" w:color="auto"/>
                                                          </w:divBdr>
                                                          <w:divsChild>
                                                            <w:div w:id="760757267">
                                                              <w:marLeft w:val="0"/>
                                                              <w:marRight w:val="0"/>
                                                              <w:marTop w:val="0"/>
                                                              <w:marBottom w:val="0"/>
                                                              <w:divBdr>
                                                                <w:top w:val="none" w:sz="0" w:space="0" w:color="auto"/>
                                                                <w:left w:val="none" w:sz="0" w:space="0" w:color="auto"/>
                                                                <w:bottom w:val="none" w:sz="0" w:space="0" w:color="auto"/>
                                                                <w:right w:val="none" w:sz="0" w:space="0" w:color="auto"/>
                                                              </w:divBdr>
                                                              <w:divsChild>
                                                                <w:div w:id="370959688">
                                                                  <w:marLeft w:val="0"/>
                                                                  <w:marRight w:val="0"/>
                                                                  <w:marTop w:val="0"/>
                                                                  <w:marBottom w:val="0"/>
                                                                  <w:divBdr>
                                                                    <w:top w:val="none" w:sz="0" w:space="0" w:color="auto"/>
                                                                    <w:left w:val="none" w:sz="0" w:space="0" w:color="auto"/>
                                                                    <w:bottom w:val="none" w:sz="0" w:space="0" w:color="auto"/>
                                                                    <w:right w:val="none" w:sz="0" w:space="0" w:color="auto"/>
                                                                  </w:divBdr>
                                                                  <w:divsChild>
                                                                    <w:div w:id="382337328">
                                                                      <w:marLeft w:val="0"/>
                                                                      <w:marRight w:val="0"/>
                                                                      <w:marTop w:val="0"/>
                                                                      <w:marBottom w:val="0"/>
                                                                      <w:divBdr>
                                                                        <w:top w:val="none" w:sz="0" w:space="0" w:color="auto"/>
                                                                        <w:left w:val="none" w:sz="0" w:space="0" w:color="auto"/>
                                                                        <w:bottom w:val="none" w:sz="0" w:space="0" w:color="auto"/>
                                                                        <w:right w:val="none" w:sz="0" w:space="0" w:color="auto"/>
                                                                      </w:divBdr>
                                                                      <w:divsChild>
                                                                        <w:div w:id="1298415631">
                                                                          <w:marLeft w:val="0"/>
                                                                          <w:marRight w:val="0"/>
                                                                          <w:marTop w:val="0"/>
                                                                          <w:marBottom w:val="0"/>
                                                                          <w:divBdr>
                                                                            <w:top w:val="none" w:sz="0" w:space="0" w:color="auto"/>
                                                                            <w:left w:val="none" w:sz="0" w:space="0" w:color="auto"/>
                                                                            <w:bottom w:val="none" w:sz="0" w:space="0" w:color="auto"/>
                                                                            <w:right w:val="none" w:sz="0" w:space="0" w:color="auto"/>
                                                                          </w:divBdr>
                                                                          <w:divsChild>
                                                                            <w:div w:id="18212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t/url?sa=i&amp;rct=j&amp;q=&amp;esrc=s&amp;source=images&amp;cd=&amp;cad=rja&amp;uact=8&amp;ved=0ahUKEwj_i9mD997YAhVDZFAKHbUGBtQQjRwIBw&amp;url=http://heisenburger.tumblr.com/post/74153947696/rootvegetable-frienclzone-choking-on-water&amp;psig=AOvVaw1djW0vYJD2nRBczhvGUnne&amp;ust=15162742680229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lt/url?sa=i&amp;rct=j&amp;q=&amp;esrc=s&amp;source=images&amp;cd=&amp;cad=rja&amp;uact=8&amp;ved=0ahUKEwiR98Hk9N7YAhWHKVAKHbzCCMgQjRwIBw&amp;url=http://anticsland.com/blog/2016/10/08/first-aid-prevention-choking/&amp;psig=AOvVaw1djW0vYJD2nRBczhvGUnne&amp;ust=1516274268022947"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google.lt/url?sa=i&amp;rct=j&amp;q=&amp;esrc=s&amp;source=images&amp;cd=&amp;cad=rja&amp;uact=8&amp;ved=0ahUKEwj-oKW2_d7YAhUjB8AKHbFRANMQjRwIBw&amp;url=https://www.mamosgidas.lt/n/pirmoji-pagalba-uzspringus/657&amp;psig=AOvVaw1dMPoixI7WDeBorepxBq_Q&amp;ust=1516277872034352" TargetMode="External"/><Relationship Id="rId4" Type="http://schemas.openxmlformats.org/officeDocument/2006/relationships/hyperlink" Target="http://www.justnaturalremedies.com/choking-baby-first-aid-tips/"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2131</Words>
  <Characters>1215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VSB1</dc:creator>
  <cp:keywords/>
  <dc:description/>
  <cp:lastModifiedBy>VSB1</cp:lastModifiedBy>
  <cp:revision>3</cp:revision>
  <dcterms:created xsi:type="dcterms:W3CDTF">2018-01-17T11:25:00Z</dcterms:created>
  <dcterms:modified xsi:type="dcterms:W3CDTF">2021-04-30T09:07:00Z</dcterms:modified>
</cp:coreProperties>
</file>