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9" w:type="dxa"/>
        <w:jc w:val="center"/>
        <w:tblLayout w:type="fixed"/>
        <w:tblCellMar>
          <w:left w:w="0" w:type="dxa"/>
          <w:right w:w="0" w:type="dxa"/>
        </w:tblCellMar>
        <w:tblLook w:val="0000" w:firstRow="0" w:lastRow="0" w:firstColumn="0" w:lastColumn="0" w:noHBand="0" w:noVBand="0"/>
      </w:tblPr>
      <w:tblGrid>
        <w:gridCol w:w="4962"/>
        <w:gridCol w:w="1417"/>
        <w:gridCol w:w="426"/>
        <w:gridCol w:w="2954"/>
      </w:tblGrid>
      <w:tr w:rsidR="00C2710A" w:rsidRPr="00C2710A" w14:paraId="663331C4" w14:textId="77777777" w:rsidTr="006B5CC1">
        <w:trPr>
          <w:cantSplit/>
          <w:trHeight w:val="270"/>
          <w:jc w:val="center"/>
        </w:trPr>
        <w:tc>
          <w:tcPr>
            <w:tcW w:w="4962" w:type="dxa"/>
            <w:vMerge w:val="restart"/>
          </w:tcPr>
          <w:p w14:paraId="6D7C739C" w14:textId="09D9C161" w:rsidR="009F3BE7" w:rsidRDefault="00E31A39" w:rsidP="00E31A39">
            <w:r>
              <w:t xml:space="preserve">Savivaldybių visuomenės sveikatos biurų asociacijos pirmininkei </w:t>
            </w:r>
          </w:p>
          <w:p w14:paraId="01DC4A0F" w14:textId="697A3D94" w:rsidR="00E31A39" w:rsidRPr="009F3BE7" w:rsidRDefault="00E31A39" w:rsidP="00E31A39">
            <w:pPr>
              <w:rPr>
                <w:lang w:val="en-US"/>
              </w:rPr>
            </w:pPr>
            <w:r>
              <w:t>N. Tarvydienei</w:t>
            </w:r>
          </w:p>
          <w:p w14:paraId="0B9938D7" w14:textId="5827B2C9" w:rsidR="00D13448" w:rsidRPr="00C2710A" w:rsidRDefault="00D13448" w:rsidP="00D13448">
            <w:pPr>
              <w:jc w:val="both"/>
            </w:pPr>
          </w:p>
        </w:tc>
        <w:tc>
          <w:tcPr>
            <w:tcW w:w="1417" w:type="dxa"/>
          </w:tcPr>
          <w:p w14:paraId="10264AC7" w14:textId="3B56FF14" w:rsidR="00A72CFA" w:rsidRPr="00C2710A" w:rsidRDefault="00A72CFA" w:rsidP="00A71B53">
            <w:r w:rsidRPr="00C2710A">
              <w:t>20</w:t>
            </w:r>
            <w:r w:rsidR="000975C9">
              <w:t>2</w:t>
            </w:r>
            <w:r w:rsidR="00903239">
              <w:t>1</w:t>
            </w:r>
            <w:r w:rsidR="009A5259">
              <w:t>-</w:t>
            </w:r>
          </w:p>
        </w:tc>
        <w:tc>
          <w:tcPr>
            <w:tcW w:w="426" w:type="dxa"/>
          </w:tcPr>
          <w:p w14:paraId="280F7063" w14:textId="77777777" w:rsidR="00A72CFA" w:rsidRPr="00C2710A" w:rsidRDefault="00A72CFA" w:rsidP="00E32FC9">
            <w:r w:rsidRPr="00C2710A">
              <w:t>Nr.</w:t>
            </w:r>
          </w:p>
        </w:tc>
        <w:tc>
          <w:tcPr>
            <w:tcW w:w="2954" w:type="dxa"/>
          </w:tcPr>
          <w:p w14:paraId="7357535D" w14:textId="3914BA05" w:rsidR="00A72CFA" w:rsidRDefault="00A72CFA" w:rsidP="00C2710A"/>
          <w:p w14:paraId="782608F9" w14:textId="77777777" w:rsidR="003A60F8" w:rsidRPr="00C2710A" w:rsidRDefault="003A60F8" w:rsidP="00C2710A"/>
        </w:tc>
      </w:tr>
      <w:tr w:rsidR="00C2710A" w:rsidRPr="00C2710A" w14:paraId="06225171" w14:textId="77777777" w:rsidTr="006B5CC1">
        <w:trPr>
          <w:cantSplit/>
          <w:trHeight w:val="270"/>
          <w:jc w:val="center"/>
        </w:trPr>
        <w:tc>
          <w:tcPr>
            <w:tcW w:w="4962" w:type="dxa"/>
            <w:vMerge/>
          </w:tcPr>
          <w:p w14:paraId="5509090A" w14:textId="77777777" w:rsidR="00A72CFA" w:rsidRPr="00C2710A" w:rsidRDefault="00A72CFA" w:rsidP="00E32FC9">
            <w:pPr>
              <w:ind w:right="708"/>
            </w:pPr>
          </w:p>
        </w:tc>
        <w:tc>
          <w:tcPr>
            <w:tcW w:w="1417" w:type="dxa"/>
          </w:tcPr>
          <w:p w14:paraId="56ACA07E" w14:textId="5E6DA455" w:rsidR="00A72CFA" w:rsidRPr="00C2710A" w:rsidRDefault="00A71B53" w:rsidP="00A40F2A">
            <w:pPr>
              <w:ind w:right="-142"/>
            </w:pPr>
            <w:r>
              <w:t xml:space="preserve">Į </w:t>
            </w:r>
            <w:r w:rsidR="006B5CC1">
              <w:t>202</w:t>
            </w:r>
            <w:r w:rsidR="00AA033B">
              <w:t>1</w:t>
            </w:r>
            <w:r w:rsidR="006B5CC1">
              <w:t>-</w:t>
            </w:r>
            <w:r w:rsidR="00AA033B">
              <w:t>0</w:t>
            </w:r>
            <w:r w:rsidR="00E31A39">
              <w:t>2</w:t>
            </w:r>
            <w:r w:rsidR="006B5CC1">
              <w:t>-</w:t>
            </w:r>
            <w:r w:rsidR="00E31A39">
              <w:t>07</w:t>
            </w:r>
          </w:p>
        </w:tc>
        <w:tc>
          <w:tcPr>
            <w:tcW w:w="426" w:type="dxa"/>
          </w:tcPr>
          <w:p w14:paraId="3795F623" w14:textId="77777777" w:rsidR="00A72CFA" w:rsidRPr="00C2710A" w:rsidRDefault="00A71B53" w:rsidP="00E32FC9">
            <w:r>
              <w:t>Nr.</w:t>
            </w:r>
          </w:p>
        </w:tc>
        <w:tc>
          <w:tcPr>
            <w:tcW w:w="2954" w:type="dxa"/>
          </w:tcPr>
          <w:p w14:paraId="0F1079EE" w14:textId="1DEAD9CA" w:rsidR="00A72CFA" w:rsidRPr="00C2710A" w:rsidRDefault="00E31A39" w:rsidP="00106480">
            <w:r>
              <w:t>AS-6</w:t>
            </w:r>
          </w:p>
        </w:tc>
      </w:tr>
      <w:tr w:rsidR="00A72CFA" w:rsidRPr="00C2710A" w14:paraId="55770CD3" w14:textId="77777777" w:rsidTr="006B5CC1">
        <w:trPr>
          <w:cantSplit/>
          <w:trHeight w:val="270"/>
          <w:jc w:val="center"/>
        </w:trPr>
        <w:tc>
          <w:tcPr>
            <w:tcW w:w="4962" w:type="dxa"/>
            <w:vMerge/>
          </w:tcPr>
          <w:p w14:paraId="6D9B1572" w14:textId="77777777" w:rsidR="00A72CFA" w:rsidRPr="00C2710A" w:rsidRDefault="00A72CFA" w:rsidP="00E32FC9">
            <w:pPr>
              <w:ind w:right="708"/>
            </w:pPr>
          </w:p>
        </w:tc>
        <w:tc>
          <w:tcPr>
            <w:tcW w:w="1417" w:type="dxa"/>
          </w:tcPr>
          <w:p w14:paraId="7192957F" w14:textId="77777777" w:rsidR="00A72CFA" w:rsidRPr="00C2710A" w:rsidRDefault="00A72CFA" w:rsidP="00E32FC9">
            <w:pPr>
              <w:ind w:right="-142"/>
            </w:pPr>
          </w:p>
        </w:tc>
        <w:tc>
          <w:tcPr>
            <w:tcW w:w="426" w:type="dxa"/>
          </w:tcPr>
          <w:p w14:paraId="1F7E164F" w14:textId="77777777" w:rsidR="00A72CFA" w:rsidRPr="00C2710A" w:rsidRDefault="00A72CFA" w:rsidP="00E32FC9"/>
        </w:tc>
        <w:tc>
          <w:tcPr>
            <w:tcW w:w="2954" w:type="dxa"/>
          </w:tcPr>
          <w:p w14:paraId="432AA133" w14:textId="77777777" w:rsidR="00A72CFA" w:rsidRPr="00C2710A" w:rsidRDefault="00A72CFA" w:rsidP="00E32FC9"/>
        </w:tc>
      </w:tr>
    </w:tbl>
    <w:p w14:paraId="38BE5D6B" w14:textId="3E895BFB" w:rsidR="00F47C5D" w:rsidRPr="006B5CC1" w:rsidRDefault="006B5CC1" w:rsidP="006B5CC1">
      <w:pPr>
        <w:jc w:val="both"/>
        <w:rPr>
          <w:b/>
          <w:bCs/>
        </w:rPr>
      </w:pPr>
      <w:r w:rsidRPr="006B5CC1">
        <w:rPr>
          <w:b/>
          <w:bCs/>
        </w:rPr>
        <w:t xml:space="preserve">DĖL </w:t>
      </w:r>
      <w:r w:rsidR="00E31A39">
        <w:rPr>
          <w:b/>
          <w:bCs/>
        </w:rPr>
        <w:t>MOKINIO SVEIKATOS PAŽYMĖJIMO</w:t>
      </w:r>
    </w:p>
    <w:p w14:paraId="5F2BBBD6" w14:textId="2BD1E42C" w:rsidR="00E31A39" w:rsidRDefault="00E31A39" w:rsidP="00894B8E">
      <w:pPr>
        <w:ind w:firstLine="851"/>
        <w:jc w:val="both"/>
      </w:pPr>
    </w:p>
    <w:p w14:paraId="2E2B4740" w14:textId="77777777" w:rsidR="00E31A39" w:rsidRDefault="00E31A39" w:rsidP="00894B8E">
      <w:pPr>
        <w:ind w:firstLine="851"/>
        <w:jc w:val="both"/>
      </w:pPr>
    </w:p>
    <w:p w14:paraId="5237F6AD" w14:textId="5B6DE5C4" w:rsidR="00E31A39" w:rsidRPr="00C55A4D" w:rsidRDefault="00961202" w:rsidP="00C55A4D">
      <w:pPr>
        <w:autoSpaceDE w:val="0"/>
        <w:autoSpaceDN w:val="0"/>
        <w:adjustRightInd w:val="0"/>
        <w:ind w:firstLine="851"/>
        <w:jc w:val="both"/>
      </w:pPr>
      <w:r w:rsidRPr="00C55A4D">
        <w:t>Lietuvos Respubl</w:t>
      </w:r>
      <w:r w:rsidR="00E670D9" w:rsidRPr="00C55A4D">
        <w:t>iko</w:t>
      </w:r>
      <w:r w:rsidR="001A39FC" w:rsidRPr="00C55A4D">
        <w:t>s sveikatos apsaugos ministerij</w:t>
      </w:r>
      <w:r w:rsidR="00E31A39" w:rsidRPr="00C55A4D">
        <w:t xml:space="preserve">a </w:t>
      </w:r>
      <w:r w:rsidR="00E07638" w:rsidRPr="00C55A4D">
        <w:t xml:space="preserve">susipažino su Jūsų 2021 m. vasario       7 d. raštu Nr. AS-6, kuriame prašote pateikti išaiškinimus, susijusius su vaikų profilaktiniu sveikatos patikrinimu ir mokinio sveikatos pažymėjimo pildymu. </w:t>
      </w:r>
    </w:p>
    <w:p w14:paraId="528E61AA" w14:textId="77777777" w:rsidR="00DA4479" w:rsidRDefault="00E07638" w:rsidP="002C1623">
      <w:pPr>
        <w:ind w:firstLine="720"/>
        <w:jc w:val="both"/>
        <w:rPr>
          <w:color w:val="000000"/>
        </w:rPr>
      </w:pPr>
      <w:r w:rsidRPr="00C55A4D">
        <w:t xml:space="preserve">Atsakydami į 1 klausimą dėl problemų, susijusių su Mokinio sveikatos pažymėjimo (toliau – Pažymėjimas) </w:t>
      </w:r>
      <w:r w:rsidRPr="00C55A4D">
        <w:rPr>
          <w:rFonts w:eastAsia="Calibri"/>
          <w:lang w:eastAsia="lt-LT"/>
        </w:rPr>
        <w:t>II dalies „Dantų ir žandikaulių būklės</w:t>
      </w:r>
      <w:r w:rsidR="00F75AC9">
        <w:rPr>
          <w:rFonts w:eastAsia="Calibri"/>
          <w:lang w:eastAsia="lt-LT"/>
        </w:rPr>
        <w:t xml:space="preserve"> įvertinimas</w:t>
      </w:r>
      <w:r w:rsidRPr="00C55A4D">
        <w:rPr>
          <w:rFonts w:eastAsia="Calibri"/>
          <w:lang w:eastAsia="lt-LT"/>
        </w:rPr>
        <w:t xml:space="preserve">“ </w:t>
      </w:r>
      <w:r w:rsidR="00BA69F4" w:rsidRPr="00C55A4D">
        <w:rPr>
          <w:rFonts w:eastAsia="Calibri"/>
          <w:lang w:eastAsia="lt-LT"/>
        </w:rPr>
        <w:t xml:space="preserve">duomenų suvedimo į Elektroninę sveikatos paslaugų ir bendradarbiavimo infrastruktūros informacinę sistemą (toliau – ESPBI IS), kuomet vaikas lankosi privačioje odontologijos įstaigoje, neturinčioje sutarties su Registrų centru dėl paslaugų teikimo, norime </w:t>
      </w:r>
      <w:r w:rsidR="006D166E" w:rsidRPr="00C55A4D">
        <w:rPr>
          <w:rFonts w:eastAsia="Calibri"/>
          <w:lang w:eastAsia="lt-LT"/>
        </w:rPr>
        <w:t>priminti</w:t>
      </w:r>
      <w:r w:rsidR="00BA69F4" w:rsidRPr="00C55A4D">
        <w:rPr>
          <w:rFonts w:eastAsia="Calibri"/>
          <w:lang w:eastAsia="lt-LT"/>
        </w:rPr>
        <w:t xml:space="preserve">, kad </w:t>
      </w:r>
      <w:r w:rsidR="0045292F" w:rsidRPr="00C55A4D">
        <w:rPr>
          <w:rFonts w:eastAsia="Calibri"/>
        </w:rPr>
        <w:t>2020 m. gegužės 1 d.</w:t>
      </w:r>
      <w:r w:rsidR="006D166E" w:rsidRPr="00C55A4D">
        <w:rPr>
          <w:rFonts w:eastAsia="Calibri"/>
        </w:rPr>
        <w:t xml:space="preserve"> </w:t>
      </w:r>
      <w:r w:rsidR="00C55A4D" w:rsidRPr="00C55A4D">
        <w:rPr>
          <w:rFonts w:eastAsia="Calibri"/>
        </w:rPr>
        <w:t>įsigalioj</w:t>
      </w:r>
      <w:r w:rsidR="00C55A4D">
        <w:rPr>
          <w:rFonts w:eastAsia="Calibri"/>
        </w:rPr>
        <w:t>o</w:t>
      </w:r>
      <w:r w:rsidR="00C55A4D" w:rsidRPr="00C55A4D">
        <w:rPr>
          <w:rFonts w:eastAsia="Calibri"/>
        </w:rPr>
        <w:t xml:space="preserve"> </w:t>
      </w:r>
      <w:r w:rsidR="00C55A4D" w:rsidRPr="00C55A4D">
        <w:rPr>
          <w:color w:val="000000"/>
        </w:rPr>
        <w:t>elektronin</w:t>
      </w:r>
      <w:r w:rsidR="00C55A4D">
        <w:rPr>
          <w:color w:val="000000"/>
        </w:rPr>
        <w:t>ė</w:t>
      </w:r>
      <w:r w:rsidR="00C55A4D" w:rsidRPr="00C55A4D">
        <w:rPr>
          <w:color w:val="000000"/>
        </w:rPr>
        <w:t xml:space="preserve"> statistin</w:t>
      </w:r>
      <w:r w:rsidR="00C55A4D">
        <w:rPr>
          <w:color w:val="000000"/>
        </w:rPr>
        <w:t>ė</w:t>
      </w:r>
      <w:r w:rsidR="00C55A4D" w:rsidRPr="00C55A4D">
        <w:rPr>
          <w:color w:val="000000"/>
        </w:rPr>
        <w:t xml:space="preserve"> apskaitos forma Nr. E027-1 „Mokinio sveikatos pažymėjimas“, patvirtinta</w:t>
      </w:r>
      <w:r w:rsidR="00C55A4D">
        <w:rPr>
          <w:color w:val="000000"/>
        </w:rPr>
        <w:t xml:space="preserve"> </w:t>
      </w:r>
      <w:r w:rsidR="00C55A4D" w:rsidRPr="00C55A4D">
        <w:t xml:space="preserve">Lietuvos Respublikos sveikatos apsaugos ministro </w:t>
      </w:r>
      <w:r w:rsidR="00C55A4D" w:rsidRPr="00C55A4D">
        <w:rPr>
          <w:color w:val="000000"/>
          <w:lang w:eastAsia="lt-LT"/>
        </w:rPr>
        <w:t>2004 m. gruodžio 24 d. Nr. V-951</w:t>
      </w:r>
      <w:r w:rsidR="00C55A4D">
        <w:rPr>
          <w:color w:val="000000"/>
          <w:lang w:eastAsia="lt-LT"/>
        </w:rPr>
        <w:t xml:space="preserve"> įsakymu ,,Dėl </w:t>
      </w:r>
      <w:r w:rsidR="00C55A4D" w:rsidRPr="00C55A4D">
        <w:rPr>
          <w:color w:val="000000"/>
        </w:rPr>
        <w:t>elektronin</w:t>
      </w:r>
      <w:r w:rsidR="00C55A4D">
        <w:rPr>
          <w:color w:val="000000"/>
        </w:rPr>
        <w:t>ės</w:t>
      </w:r>
      <w:r w:rsidR="00C55A4D" w:rsidRPr="00C55A4D">
        <w:rPr>
          <w:color w:val="000000"/>
        </w:rPr>
        <w:t xml:space="preserve"> statistin</w:t>
      </w:r>
      <w:r w:rsidR="00C55A4D">
        <w:rPr>
          <w:color w:val="000000"/>
        </w:rPr>
        <w:t>ės</w:t>
      </w:r>
      <w:r w:rsidR="00C55A4D" w:rsidRPr="00C55A4D">
        <w:rPr>
          <w:color w:val="000000"/>
        </w:rPr>
        <w:t xml:space="preserve"> apskaitos form</w:t>
      </w:r>
      <w:r w:rsidR="00C55A4D">
        <w:rPr>
          <w:color w:val="000000"/>
        </w:rPr>
        <w:t>os</w:t>
      </w:r>
      <w:r w:rsidR="00C55A4D" w:rsidRPr="00C55A4D">
        <w:rPr>
          <w:color w:val="000000"/>
        </w:rPr>
        <w:t xml:space="preserve">  Nr. E027-1 „Mokinio sveikatos pažymėjimas“</w:t>
      </w:r>
      <w:r w:rsidR="00C55A4D">
        <w:rPr>
          <w:color w:val="000000"/>
        </w:rPr>
        <w:t xml:space="preserve"> patvirtinimo“, kurios pildymas </w:t>
      </w:r>
      <w:r w:rsidR="000A0479">
        <w:rPr>
          <w:color w:val="000000"/>
        </w:rPr>
        <w:t xml:space="preserve">galimas tik elektroniniu būdu, o iki tol dar galiojusi ,,popierinė“ vaiko sveikatos pažymėjimo versija panaikinta. </w:t>
      </w:r>
    </w:p>
    <w:p w14:paraId="2FAE1492" w14:textId="2C9A67BC" w:rsidR="00F5758E" w:rsidRDefault="000A0479" w:rsidP="002C1623">
      <w:pPr>
        <w:ind w:firstLine="720"/>
        <w:jc w:val="both"/>
        <w:rPr>
          <w:rFonts w:eastAsia="Calibri"/>
        </w:rPr>
      </w:pPr>
      <w:r>
        <w:rPr>
          <w:color w:val="000000"/>
        </w:rPr>
        <w:t xml:space="preserve">Asmens sveikatos priežiūros įstaigos, savivaldybės, Lietuvos Respublikos odontologų rūmai buvo ne kartą informuojami apie numatomus pokyčius ir </w:t>
      </w:r>
      <w:r w:rsidR="00F5758E">
        <w:rPr>
          <w:color w:val="000000"/>
        </w:rPr>
        <w:t xml:space="preserve">raginami jiems pasirengti bei sudaryti duomenų mainų sutartis su VĮ </w:t>
      </w:r>
      <w:r w:rsidR="00F5758E" w:rsidRPr="00C55A4D">
        <w:rPr>
          <w:rFonts w:eastAsia="Calibri"/>
          <w:lang w:eastAsia="lt-LT"/>
        </w:rPr>
        <w:t xml:space="preserve">Registrų centru </w:t>
      </w:r>
      <w:r w:rsidR="00F5758E">
        <w:rPr>
          <w:color w:val="000000"/>
        </w:rPr>
        <w:t>ir nemokamai naudotis</w:t>
      </w:r>
      <w:r w:rsidR="00F5758E" w:rsidRPr="005B10B2">
        <w:rPr>
          <w:bCs/>
        </w:rPr>
        <w:t xml:space="preserve"> ESPBI IS </w:t>
      </w:r>
      <w:r w:rsidR="00F5758E" w:rsidRPr="00360CF0">
        <w:rPr>
          <w:bCs/>
        </w:rPr>
        <w:t xml:space="preserve">duomenų mainų posisteme arba portalu </w:t>
      </w:r>
      <w:hyperlink r:id="rId8" w:history="1">
        <w:r w:rsidR="00F5758E" w:rsidRPr="00360CF0">
          <w:rPr>
            <w:rStyle w:val="Hyperlink"/>
            <w:bCs/>
          </w:rPr>
          <w:t>www.esveikata.lt</w:t>
        </w:r>
      </w:hyperlink>
      <w:r w:rsidR="00F5758E" w:rsidRPr="00360CF0">
        <w:rPr>
          <w:bCs/>
        </w:rPr>
        <w:t>.</w:t>
      </w:r>
      <w:r w:rsidR="00F5758E">
        <w:rPr>
          <w:bCs/>
        </w:rPr>
        <w:t xml:space="preserve"> </w:t>
      </w:r>
      <w:r w:rsidR="00F5758E">
        <w:rPr>
          <w:color w:val="000000"/>
        </w:rPr>
        <w:t xml:space="preserve">Lietuvos Respublikos odontologų rūmai šią informaciją </w:t>
      </w:r>
      <w:r w:rsidR="00C12D3A">
        <w:rPr>
          <w:color w:val="000000"/>
        </w:rPr>
        <w:t xml:space="preserve">yra </w:t>
      </w:r>
      <w:r w:rsidR="00A22F22">
        <w:rPr>
          <w:color w:val="000000"/>
        </w:rPr>
        <w:t>pa</w:t>
      </w:r>
      <w:r w:rsidR="00F5758E">
        <w:rPr>
          <w:color w:val="000000"/>
        </w:rPr>
        <w:t>skelb</w:t>
      </w:r>
      <w:r w:rsidR="00C12D3A">
        <w:rPr>
          <w:color w:val="000000"/>
        </w:rPr>
        <w:t>ę</w:t>
      </w:r>
      <w:r w:rsidR="00F5758E">
        <w:rPr>
          <w:color w:val="000000"/>
        </w:rPr>
        <w:t xml:space="preserve"> savo interneto svetainėje (</w:t>
      </w:r>
      <w:r w:rsidR="00F5758E" w:rsidRPr="00F5758E">
        <w:rPr>
          <w:rFonts w:eastAsia="Calibri"/>
        </w:rPr>
        <w:t>https://odontologurumai.lt/lt/apie-rumus/naujienos/1427-e-sveikata</w:t>
      </w:r>
      <w:r w:rsidR="00F5758E">
        <w:rPr>
          <w:rFonts w:eastAsia="Calibri"/>
        </w:rPr>
        <w:t>)</w:t>
      </w:r>
      <w:r w:rsidR="002B16D8">
        <w:rPr>
          <w:rFonts w:eastAsia="Calibri"/>
        </w:rPr>
        <w:t>.</w:t>
      </w:r>
    </w:p>
    <w:p w14:paraId="448FAA50" w14:textId="6E5F23DD" w:rsidR="00194D7A" w:rsidRDefault="002B16D8" w:rsidP="002C1623">
      <w:pPr>
        <w:ind w:firstLine="720"/>
        <w:jc w:val="both"/>
      </w:pPr>
      <w:r>
        <w:rPr>
          <w:rFonts w:eastAsia="Calibri"/>
          <w:lang w:eastAsia="lt-LT"/>
        </w:rPr>
        <w:t>O</w:t>
      </w:r>
      <w:r w:rsidRPr="00C55A4D">
        <w:rPr>
          <w:rFonts w:eastAsia="Calibri"/>
          <w:lang w:eastAsia="lt-LT"/>
        </w:rPr>
        <w:t xml:space="preserve">dontologijos </w:t>
      </w:r>
      <w:r w:rsidR="00021E8E">
        <w:rPr>
          <w:rFonts w:eastAsia="Calibri"/>
          <w:lang w:eastAsia="lt-LT"/>
        </w:rPr>
        <w:t xml:space="preserve">paslaugas teikiančios </w:t>
      </w:r>
      <w:r w:rsidRPr="00C55A4D">
        <w:rPr>
          <w:rFonts w:eastAsia="Calibri"/>
          <w:lang w:eastAsia="lt-LT"/>
        </w:rPr>
        <w:t>įstaigo</w:t>
      </w:r>
      <w:r>
        <w:rPr>
          <w:rFonts w:eastAsia="Calibri"/>
          <w:lang w:eastAsia="lt-LT"/>
        </w:rPr>
        <w:t xml:space="preserve">s </w:t>
      </w:r>
      <w:r w:rsidR="001614FD">
        <w:rPr>
          <w:rFonts w:eastAsia="Calibri"/>
          <w:lang w:eastAsia="lt-LT"/>
        </w:rPr>
        <w:t>privalo</w:t>
      </w:r>
      <w:r>
        <w:rPr>
          <w:rFonts w:eastAsia="Calibri"/>
          <w:lang w:eastAsia="lt-LT"/>
        </w:rPr>
        <w:t xml:space="preserve"> laikytis galiojančių teisės aktų ir</w:t>
      </w:r>
      <w:r w:rsidR="00EC673B">
        <w:rPr>
          <w:rFonts w:eastAsia="Calibri"/>
          <w:lang w:eastAsia="lt-LT"/>
        </w:rPr>
        <w:t xml:space="preserve"> </w:t>
      </w:r>
      <w:r w:rsidR="001614FD">
        <w:rPr>
          <w:rFonts w:eastAsia="Calibri"/>
          <w:lang w:eastAsia="lt-LT"/>
        </w:rPr>
        <w:t xml:space="preserve">norėdamos </w:t>
      </w:r>
      <w:r w:rsidR="00F75AC9">
        <w:rPr>
          <w:rFonts w:eastAsia="Calibri"/>
          <w:lang w:eastAsia="lt-LT"/>
        </w:rPr>
        <w:t xml:space="preserve">atlikti </w:t>
      </w:r>
      <w:r w:rsidR="00F75AC9">
        <w:t>Vaikų ir pilnamečių mokinių, ugdomų pagal bendrojo ugdymo programas,</w:t>
      </w:r>
      <w:r w:rsidR="00F75AC9">
        <w:rPr>
          <w:color w:val="000000"/>
        </w:rPr>
        <w:t xml:space="preserve"> </w:t>
      </w:r>
      <w:r w:rsidR="00F75AC9">
        <w:t xml:space="preserve">sveikatos tikrinimo tvarkos apraše, patvirtintame </w:t>
      </w:r>
      <w:r w:rsidR="00F75AC9">
        <w:rPr>
          <w:color w:val="000000"/>
          <w:lang w:eastAsia="lt-LT"/>
        </w:rPr>
        <w:t>L</w:t>
      </w:r>
      <w:r w:rsidR="00F75AC9" w:rsidRPr="00942B4A">
        <w:rPr>
          <w:color w:val="000000"/>
          <w:lang w:eastAsia="lt-LT"/>
        </w:rPr>
        <w:t xml:space="preserve">ietuvos </w:t>
      </w:r>
      <w:r w:rsidR="00F75AC9">
        <w:rPr>
          <w:color w:val="000000"/>
          <w:lang w:eastAsia="lt-LT"/>
        </w:rPr>
        <w:t>R</w:t>
      </w:r>
      <w:r w:rsidR="00F75AC9" w:rsidRPr="00942B4A">
        <w:rPr>
          <w:color w:val="000000"/>
          <w:lang w:eastAsia="lt-LT"/>
        </w:rPr>
        <w:t>espublikos sveikatos apsaugos ministro 2000 m. gegužės 31 d. įsakym</w:t>
      </w:r>
      <w:r w:rsidR="00F75AC9">
        <w:rPr>
          <w:color w:val="000000"/>
          <w:lang w:eastAsia="lt-LT"/>
        </w:rPr>
        <w:t>u</w:t>
      </w:r>
      <w:r w:rsidR="00F75AC9" w:rsidRPr="00942B4A">
        <w:rPr>
          <w:color w:val="000000"/>
          <w:lang w:eastAsia="lt-LT"/>
        </w:rPr>
        <w:t xml:space="preserve"> </w:t>
      </w:r>
      <w:r w:rsidR="00F75AC9">
        <w:rPr>
          <w:color w:val="000000"/>
          <w:lang w:eastAsia="lt-LT"/>
        </w:rPr>
        <w:t>N</w:t>
      </w:r>
      <w:r w:rsidR="00F75AC9" w:rsidRPr="00942B4A">
        <w:rPr>
          <w:color w:val="000000"/>
          <w:lang w:eastAsia="lt-LT"/>
        </w:rPr>
        <w:t>r. 301 „</w:t>
      </w:r>
      <w:r w:rsidR="00F75AC9">
        <w:rPr>
          <w:color w:val="000000"/>
          <w:lang w:eastAsia="lt-LT"/>
        </w:rPr>
        <w:t>D</w:t>
      </w:r>
      <w:r w:rsidR="00F75AC9" w:rsidRPr="00942B4A">
        <w:rPr>
          <w:color w:val="000000"/>
          <w:lang w:eastAsia="lt-LT"/>
        </w:rPr>
        <w:t>ėl profilaktinių sveikatos tikrinimų sveikatos priežiūros įstaigose“</w:t>
      </w:r>
      <w:r w:rsidR="001C616F">
        <w:rPr>
          <w:color w:val="000000"/>
          <w:lang w:eastAsia="lt-LT"/>
        </w:rPr>
        <w:t xml:space="preserve"> (toliau – Aprašas)</w:t>
      </w:r>
      <w:r w:rsidR="00F75AC9">
        <w:rPr>
          <w:color w:val="000000"/>
          <w:lang w:eastAsia="lt-LT"/>
        </w:rPr>
        <w:t xml:space="preserve">, nustatytą </w:t>
      </w:r>
      <w:r w:rsidR="00F75AC9">
        <w:rPr>
          <w:color w:val="000000"/>
        </w:rPr>
        <w:t>profilaktinį v</w:t>
      </w:r>
      <w:r w:rsidR="00F55280">
        <w:t>aikų ir pilnamečių mokinių dantų ir burnos higienos būkl</w:t>
      </w:r>
      <w:r w:rsidR="00F75AC9">
        <w:t>ės patikrinimą</w:t>
      </w:r>
      <w:r w:rsidR="00EC0D2C">
        <w:t>,</w:t>
      </w:r>
      <w:r w:rsidR="00F75AC9">
        <w:t xml:space="preserve"> privalo turėti galimybę užpildyti Pažymėjimo II </w:t>
      </w:r>
      <w:r w:rsidR="00F75AC9" w:rsidRPr="00C55A4D">
        <w:rPr>
          <w:rFonts w:eastAsia="Calibri"/>
          <w:lang w:eastAsia="lt-LT"/>
        </w:rPr>
        <w:t>dal</w:t>
      </w:r>
      <w:r w:rsidR="00F75AC9">
        <w:rPr>
          <w:rFonts w:eastAsia="Calibri"/>
          <w:lang w:eastAsia="lt-LT"/>
        </w:rPr>
        <w:t xml:space="preserve">į </w:t>
      </w:r>
      <w:r w:rsidR="00F75AC9" w:rsidRPr="00C55A4D">
        <w:rPr>
          <w:rFonts w:eastAsia="Calibri"/>
          <w:lang w:eastAsia="lt-LT"/>
        </w:rPr>
        <w:t>„Dantų ir žandikaulių būklės</w:t>
      </w:r>
      <w:r w:rsidR="00F75AC9">
        <w:rPr>
          <w:rFonts w:eastAsia="Calibri"/>
          <w:lang w:eastAsia="lt-LT"/>
        </w:rPr>
        <w:t xml:space="preserve"> įvertinimas</w:t>
      </w:r>
      <w:r w:rsidR="00F75AC9" w:rsidRPr="00C55A4D">
        <w:rPr>
          <w:rFonts w:eastAsia="Calibri"/>
          <w:lang w:eastAsia="lt-LT"/>
        </w:rPr>
        <w:t>“</w:t>
      </w:r>
      <w:r w:rsidR="00EC0D2C">
        <w:rPr>
          <w:rFonts w:eastAsia="Calibri"/>
          <w:lang w:eastAsia="lt-LT"/>
        </w:rPr>
        <w:t xml:space="preserve"> </w:t>
      </w:r>
      <w:r w:rsidR="00EC0D2C" w:rsidRPr="005B10B2">
        <w:rPr>
          <w:bCs/>
        </w:rPr>
        <w:t>ESPBI IS</w:t>
      </w:r>
      <w:r w:rsidR="00A02B9C">
        <w:rPr>
          <w:bCs/>
        </w:rPr>
        <w:t xml:space="preserve">, kadangi tai yra būtina sąlyga norint pilnai suteikti teisės akte nurodytą paslaugą. </w:t>
      </w:r>
      <w:r w:rsidR="00EC0D2C">
        <w:rPr>
          <w:bCs/>
        </w:rPr>
        <w:t xml:space="preserve">Jeigu dėl kažkokių priežasčių odontologijos paslaugas teikiančios įstaigos </w:t>
      </w:r>
      <w:r w:rsidR="00EC0D2C">
        <w:rPr>
          <w:rFonts w:eastAsia="Calibri"/>
          <w:lang w:eastAsia="lt-LT"/>
        </w:rPr>
        <w:t>nėra sudarę</w:t>
      </w:r>
      <w:r w:rsidR="00EC0D2C" w:rsidRPr="00C55A4D">
        <w:rPr>
          <w:rFonts w:eastAsia="Calibri"/>
          <w:lang w:eastAsia="lt-LT"/>
        </w:rPr>
        <w:t xml:space="preserve"> sutarties su </w:t>
      </w:r>
      <w:r w:rsidR="00C12D3A">
        <w:rPr>
          <w:rFonts w:eastAsia="Calibri"/>
          <w:lang w:eastAsia="lt-LT"/>
        </w:rPr>
        <w:t xml:space="preserve">VĮ </w:t>
      </w:r>
      <w:r w:rsidR="00EC0D2C" w:rsidRPr="00C55A4D">
        <w:rPr>
          <w:rFonts w:eastAsia="Calibri"/>
          <w:lang w:eastAsia="lt-LT"/>
        </w:rPr>
        <w:t xml:space="preserve">Registrų centru </w:t>
      </w:r>
      <w:r w:rsidR="00EC0D2C">
        <w:rPr>
          <w:rFonts w:eastAsia="Calibri"/>
          <w:lang w:eastAsia="lt-LT"/>
        </w:rPr>
        <w:t xml:space="preserve">ir neturi galimybės </w:t>
      </w:r>
      <w:r w:rsidR="00A02B9C">
        <w:rPr>
          <w:rFonts w:eastAsia="Calibri"/>
          <w:lang w:eastAsia="lt-LT"/>
        </w:rPr>
        <w:t>išduoti</w:t>
      </w:r>
      <w:r w:rsidR="00EC0D2C">
        <w:rPr>
          <w:rFonts w:eastAsia="Calibri"/>
          <w:lang w:eastAsia="lt-LT"/>
        </w:rPr>
        <w:t xml:space="preserve"> Pažymėjimo</w:t>
      </w:r>
      <w:r w:rsidR="00A02B9C">
        <w:rPr>
          <w:rFonts w:eastAsia="Calibri"/>
          <w:lang w:eastAsia="lt-LT"/>
        </w:rPr>
        <w:t xml:space="preserve"> elektroniniu būdu</w:t>
      </w:r>
      <w:r w:rsidR="00EC0D2C">
        <w:rPr>
          <w:rFonts w:eastAsia="Calibri"/>
          <w:lang w:eastAsia="lt-LT"/>
        </w:rPr>
        <w:t xml:space="preserve">, jos </w:t>
      </w:r>
      <w:r w:rsidR="00E57E6A">
        <w:rPr>
          <w:rFonts w:eastAsia="Calibri"/>
          <w:lang w:eastAsia="lt-LT"/>
        </w:rPr>
        <w:t xml:space="preserve">turėtų rekomenduoti pacientui kreiptis į kitą asmens sveikatos priežiūros įstaigą, kuri galėtų suteikti visą </w:t>
      </w:r>
      <w:r w:rsidR="007552B8">
        <w:rPr>
          <w:rFonts w:eastAsia="Calibri"/>
          <w:lang w:eastAsia="lt-LT"/>
        </w:rPr>
        <w:t xml:space="preserve">profilaktinio </w:t>
      </w:r>
      <w:r w:rsidR="00E57E6A">
        <w:rPr>
          <w:color w:val="000000"/>
        </w:rPr>
        <w:t>v</w:t>
      </w:r>
      <w:r w:rsidR="00E57E6A">
        <w:t xml:space="preserve">aikų ir pilnamečių mokinių dantų ir burnos higienos būklės patikrinimo paslaugą (įskaitant Pažymėjimo užpildymą). </w:t>
      </w:r>
      <w:r w:rsidR="00194D7A">
        <w:t xml:space="preserve">Atkreiptinas dėmesys, kad </w:t>
      </w:r>
      <w:r w:rsidR="001C616F">
        <w:t xml:space="preserve">dėl Apraše nustatyto </w:t>
      </w:r>
      <w:r w:rsidR="002C1623">
        <w:t xml:space="preserve">nemokamo </w:t>
      </w:r>
      <w:r w:rsidR="007552B8">
        <w:rPr>
          <w:color w:val="000000"/>
        </w:rPr>
        <w:t>profilaktinio v</w:t>
      </w:r>
      <w:r w:rsidR="007552B8">
        <w:t xml:space="preserve">aikų ir pilnamečių mokinių dantų ir burnos higienos </w:t>
      </w:r>
      <w:r w:rsidR="001C616F">
        <w:t>būklės patikrinimo ir Pažymėjimo užpildymo pacientas gali kreiptis į pirmin</w:t>
      </w:r>
      <w:r w:rsidR="007552B8">
        <w:t>ę</w:t>
      </w:r>
      <w:r w:rsidR="001C616F">
        <w:t xml:space="preserve"> asmens sveikatos priežiūros įstaigą</w:t>
      </w:r>
      <w:r w:rsidR="00021E8E">
        <w:t xml:space="preserve"> </w:t>
      </w:r>
      <w:r w:rsidR="001C616F">
        <w:t>prie kurios yra prisirašęs</w:t>
      </w:r>
      <w:r w:rsidR="007552B8">
        <w:t xml:space="preserve">. Vadovaujantis </w:t>
      </w:r>
      <w:r w:rsidR="007552B8">
        <w:rPr>
          <w:color w:val="000000"/>
        </w:rPr>
        <w:t xml:space="preserve">Pirminės ambulatorinės asmens sveikatos priežiūros paslaugų teikimo organizavimo ir šių paslaugų išlaidų apmokėjimo Privalomojo sveikatos draudimo fondo biudžeto lėšomis tvarkos aprašo, patvirtinto </w:t>
      </w:r>
      <w:r w:rsidR="007552B8" w:rsidRPr="00C55A4D">
        <w:t>Lietuvos Respublikos sveikatos apsaugos ministro</w:t>
      </w:r>
      <w:r w:rsidR="007552B8">
        <w:t xml:space="preserve"> </w:t>
      </w:r>
      <w:r w:rsidR="007552B8" w:rsidRPr="007552B8">
        <w:rPr>
          <w:lang w:eastAsia="lt-LT"/>
        </w:rPr>
        <w:t>2005 m. gruodžio 5</w:t>
      </w:r>
      <w:r w:rsidR="002C1623">
        <w:rPr>
          <w:lang w:eastAsia="lt-LT"/>
        </w:rPr>
        <w:t xml:space="preserve"> </w:t>
      </w:r>
      <w:r w:rsidR="007552B8" w:rsidRPr="007552B8">
        <w:rPr>
          <w:lang w:eastAsia="lt-LT"/>
        </w:rPr>
        <w:t xml:space="preserve">d. </w:t>
      </w:r>
      <w:r w:rsidR="002C1623">
        <w:rPr>
          <w:lang w:eastAsia="lt-LT"/>
        </w:rPr>
        <w:t xml:space="preserve">įsakymu </w:t>
      </w:r>
      <w:r w:rsidR="007552B8" w:rsidRPr="007552B8">
        <w:rPr>
          <w:lang w:eastAsia="lt-LT"/>
        </w:rPr>
        <w:t>Nr. V-943</w:t>
      </w:r>
      <w:r w:rsidR="002C1623">
        <w:rPr>
          <w:lang w:eastAsia="lt-LT"/>
        </w:rPr>
        <w:t xml:space="preserve"> ,,Dėl </w:t>
      </w:r>
      <w:r w:rsidR="002C1623">
        <w:rPr>
          <w:color w:val="000000"/>
        </w:rPr>
        <w:t xml:space="preserve">Pirminės ambulatorinės asmens sveikatos priežiūros paslaugų teikimo organizavimo ir šių paslaugų išlaidų apmokėjimo Privalomojo sveikatos draudimo </w:t>
      </w:r>
      <w:r w:rsidR="002C1623">
        <w:rPr>
          <w:color w:val="000000"/>
        </w:rPr>
        <w:lastRenderedPageBreak/>
        <w:t xml:space="preserve">fondo biudžeto lėšomis tvarkos aprašo tvirtinimo“ 20 </w:t>
      </w:r>
      <w:r w:rsidR="002C1623">
        <w:rPr>
          <w:lang w:eastAsia="lt-LT"/>
        </w:rPr>
        <w:t>punktu, š</w:t>
      </w:r>
      <w:r w:rsidR="007552B8">
        <w:t xml:space="preserve">i įstaiga yra atsakinga už </w:t>
      </w:r>
      <w:r w:rsidR="007552B8" w:rsidRPr="00194D7A">
        <w:rPr>
          <w:lang w:eastAsia="lt-LT"/>
        </w:rPr>
        <w:t>pirminės ambulatorinės odontologinės asmens sveikatos priežiūros paslaugų teikimą</w:t>
      </w:r>
      <w:r w:rsidR="002C1623">
        <w:rPr>
          <w:lang w:eastAsia="lt-LT"/>
        </w:rPr>
        <w:t>, kuri</w:t>
      </w:r>
      <w:r w:rsidR="00615A9A">
        <w:rPr>
          <w:lang w:eastAsia="lt-LT"/>
        </w:rPr>
        <w:t xml:space="preserve">os teisės aktų nustatyta tvarka yra </w:t>
      </w:r>
      <w:r w:rsidR="00615A9A">
        <w:t>kompensuojamos iš Privalomojo sveikatos draudimo fondo biudžeto lėšų.</w:t>
      </w:r>
    </w:p>
    <w:p w14:paraId="05CA8799" w14:textId="7532FE75" w:rsidR="00F13E6F" w:rsidRDefault="00615A9A" w:rsidP="00DA4479">
      <w:pPr>
        <w:autoSpaceDE w:val="0"/>
        <w:autoSpaceDN w:val="0"/>
        <w:adjustRightInd w:val="0"/>
        <w:ind w:firstLine="851"/>
        <w:jc w:val="both"/>
        <w:rPr>
          <w:lang w:eastAsia="lt-LT"/>
        </w:rPr>
      </w:pPr>
      <w:r>
        <w:t>Atsižvelgiant į tai, kad išdėstyta</w:t>
      </w:r>
      <w:r w:rsidR="000D6E35">
        <w:t xml:space="preserve">, siūlytume, kad </w:t>
      </w:r>
      <w:r w:rsidR="005D45DF" w:rsidRPr="005D45DF">
        <w:t xml:space="preserve">savivaldybių </w:t>
      </w:r>
      <w:r w:rsidR="000D6E35" w:rsidRPr="00217EDF">
        <w:t>visuomenės sveikatos biur</w:t>
      </w:r>
      <w:r w:rsidR="005D45DF">
        <w:t>ų</w:t>
      </w:r>
      <w:r w:rsidR="00DD490E" w:rsidRPr="00217EDF">
        <w:t xml:space="preserve"> specialistai</w:t>
      </w:r>
      <w:r w:rsidR="000D6E35">
        <w:t xml:space="preserve"> teikdami tėvams informaciją apie vaikų profilaktinius sveikatos tikrinimus, atkreiptų dėmesį, kad nuo </w:t>
      </w:r>
      <w:r w:rsidR="000D6E35" w:rsidRPr="00C55A4D">
        <w:rPr>
          <w:rFonts w:eastAsia="Calibri"/>
        </w:rPr>
        <w:t>2020 m. gegužės 1 d.</w:t>
      </w:r>
      <w:r w:rsidR="000D6E35">
        <w:rPr>
          <w:rFonts w:eastAsia="Calibri"/>
        </w:rPr>
        <w:t xml:space="preserve"> </w:t>
      </w:r>
      <w:r w:rsidR="002F2700">
        <w:rPr>
          <w:rFonts w:eastAsia="Calibri"/>
        </w:rPr>
        <w:t>P</w:t>
      </w:r>
      <w:r w:rsidR="000D6E35" w:rsidRPr="00C55A4D">
        <w:rPr>
          <w:color w:val="000000"/>
        </w:rPr>
        <w:t>ažymėjim</w:t>
      </w:r>
      <w:r w:rsidR="000D6E35">
        <w:rPr>
          <w:color w:val="000000"/>
        </w:rPr>
        <w:t>ai privalo būti pildomi tik elektroniniu būdu</w:t>
      </w:r>
      <w:r w:rsidR="008B19A3">
        <w:rPr>
          <w:color w:val="000000"/>
        </w:rPr>
        <w:t xml:space="preserve"> ir kai kurių privačių odontologijos paslaugas teikiančių įstaigų išduodami ,,popieriniai“ </w:t>
      </w:r>
      <w:r w:rsidR="002F2700">
        <w:rPr>
          <w:color w:val="000000"/>
        </w:rPr>
        <w:t>P</w:t>
      </w:r>
      <w:r w:rsidR="008B19A3">
        <w:rPr>
          <w:color w:val="000000"/>
        </w:rPr>
        <w:t>ažymėjimai teisiškai negalioja. Reikėtų pasiūlyti tėvams, prieš kreipiantis į odontologijos paslaugas teikiančią įstaigą</w:t>
      </w:r>
      <w:r w:rsidR="00217EDF">
        <w:rPr>
          <w:color w:val="000000"/>
        </w:rPr>
        <w:t>,</w:t>
      </w:r>
      <w:r w:rsidR="008B19A3">
        <w:rPr>
          <w:color w:val="000000"/>
        </w:rPr>
        <w:t xml:space="preserve"> pasiteirauti, ar ji atlikusi </w:t>
      </w:r>
      <w:r w:rsidR="001829BE">
        <w:rPr>
          <w:color w:val="000000"/>
        </w:rPr>
        <w:t xml:space="preserve">profilaktinį </w:t>
      </w:r>
      <w:r w:rsidR="008B19A3">
        <w:rPr>
          <w:color w:val="000000"/>
        </w:rPr>
        <w:t xml:space="preserve">vaiko </w:t>
      </w:r>
      <w:r w:rsidR="001829BE">
        <w:t xml:space="preserve">dantų ir burnos higienos būklės patikrinimą galės išduoti elektroninį </w:t>
      </w:r>
      <w:r w:rsidR="002F2700">
        <w:t>P</w:t>
      </w:r>
      <w:r w:rsidR="001829BE">
        <w:rPr>
          <w:color w:val="000000"/>
        </w:rPr>
        <w:t xml:space="preserve">ažymėjimą. Jeigu įstaiga tokių galimybių neturi, rekomenduoti tėvams kreiptis į kitą odontologijos paslaugas teikiančią asmens sveikatos priežiūros įstaigą, turinčią galimybę </w:t>
      </w:r>
      <w:r w:rsidR="001829BE">
        <w:t xml:space="preserve">išduoti elektroninį </w:t>
      </w:r>
      <w:r w:rsidR="002F2700">
        <w:t>P</w:t>
      </w:r>
      <w:r w:rsidR="001829BE">
        <w:rPr>
          <w:color w:val="000000"/>
        </w:rPr>
        <w:t>ažymėjimą.</w:t>
      </w:r>
      <w:r w:rsidR="00F13E6F">
        <w:rPr>
          <w:color w:val="000000"/>
        </w:rPr>
        <w:t xml:space="preserve"> Taip pat reikėtų informuoti, kad </w:t>
      </w:r>
      <w:r w:rsidR="00DA4479">
        <w:rPr>
          <w:color w:val="000000"/>
        </w:rPr>
        <w:t xml:space="preserve">norint nemokamai atlikti profilaktinį vaiko </w:t>
      </w:r>
      <w:r w:rsidR="00DA4479">
        <w:t xml:space="preserve">dantų ir burnos higienos būklės patikrinimą ir gauti elektroninį </w:t>
      </w:r>
      <w:r w:rsidR="002F2700">
        <w:t>P</w:t>
      </w:r>
      <w:r w:rsidR="00DA4479">
        <w:rPr>
          <w:color w:val="000000"/>
        </w:rPr>
        <w:t xml:space="preserve">ažymėjimą, </w:t>
      </w:r>
      <w:r w:rsidR="00F27C20">
        <w:rPr>
          <w:color w:val="000000"/>
        </w:rPr>
        <w:t>galima</w:t>
      </w:r>
      <w:r w:rsidR="00DA4479">
        <w:rPr>
          <w:color w:val="000000"/>
        </w:rPr>
        <w:t xml:space="preserve"> kreiptis į </w:t>
      </w:r>
      <w:r w:rsidR="00F13E6F">
        <w:t xml:space="preserve">gydymo įstaigą, prie kurios </w:t>
      </w:r>
      <w:r w:rsidR="00DA4479">
        <w:t>vaikas</w:t>
      </w:r>
      <w:r w:rsidR="00F13E6F">
        <w:t xml:space="preserve"> yra prisirašęs</w:t>
      </w:r>
      <w:r w:rsidR="00DA4479">
        <w:t xml:space="preserve">. </w:t>
      </w:r>
      <w:r w:rsidR="00F13E6F">
        <w:t>Jei</w:t>
      </w:r>
      <w:r w:rsidR="00106E2B">
        <w:t xml:space="preserve">gu pati gydymo </w:t>
      </w:r>
      <w:r w:rsidR="00F13E6F">
        <w:t>įstaig</w:t>
      </w:r>
      <w:r w:rsidR="00106E2B">
        <w:t xml:space="preserve">a gydytojo </w:t>
      </w:r>
      <w:r w:rsidR="00F13E6F">
        <w:t xml:space="preserve">odontologo </w:t>
      </w:r>
      <w:r w:rsidR="00106E2B">
        <w:t>neturi</w:t>
      </w:r>
      <w:r w:rsidR="00F13E6F">
        <w:t xml:space="preserve">, ji </w:t>
      </w:r>
      <w:r w:rsidR="00106E2B">
        <w:t>privalo</w:t>
      </w:r>
      <w:r w:rsidR="00F13E6F">
        <w:t xml:space="preserve"> informuoti, kur teikia</w:t>
      </w:r>
      <w:r w:rsidR="00E061A7">
        <w:t>mos</w:t>
      </w:r>
      <w:r w:rsidR="00F13E6F">
        <w:t xml:space="preserve"> nemokam</w:t>
      </w:r>
      <w:r w:rsidR="00E061A7">
        <w:t>o</w:t>
      </w:r>
      <w:r w:rsidR="00F13E6F">
        <w:t>s odontologin</w:t>
      </w:r>
      <w:r w:rsidR="00E061A7">
        <w:t>ė</w:t>
      </w:r>
      <w:r w:rsidR="00F13E6F">
        <w:t>s paslaug</w:t>
      </w:r>
      <w:r w:rsidR="00E061A7">
        <w:t>o</w:t>
      </w:r>
      <w:r w:rsidR="00F13E6F">
        <w:t xml:space="preserve">s </w:t>
      </w:r>
      <w:r w:rsidR="00DA4479">
        <w:t xml:space="preserve">joje </w:t>
      </w:r>
      <w:r w:rsidR="00F13E6F">
        <w:t xml:space="preserve">prirašytiems </w:t>
      </w:r>
      <w:r w:rsidR="00E061A7">
        <w:t>pacientams</w:t>
      </w:r>
      <w:r w:rsidR="00F13E6F">
        <w:t xml:space="preserve">. </w:t>
      </w:r>
    </w:p>
    <w:p w14:paraId="068798EE" w14:textId="32BD5F0F" w:rsidR="00F27C20" w:rsidRDefault="005B6B64" w:rsidP="00DA4479">
      <w:pPr>
        <w:autoSpaceDE w:val="0"/>
        <w:autoSpaceDN w:val="0"/>
        <w:adjustRightInd w:val="0"/>
        <w:ind w:firstLine="851"/>
        <w:jc w:val="both"/>
      </w:pPr>
      <w:r>
        <w:t xml:space="preserve">Savo ruožtu, Sveikatos apsaugos ministerija dar kartą kreipsis į </w:t>
      </w:r>
      <w:r>
        <w:rPr>
          <w:color w:val="000000"/>
        </w:rPr>
        <w:t xml:space="preserve">Lietuvos Respublikos odontologų rūmus, prašydama atkreipti odontologijos paslaugas teikiančių įstaigų dėmesį, kad ,,popierinių“ </w:t>
      </w:r>
      <w:r w:rsidR="002F2700">
        <w:rPr>
          <w:color w:val="000000"/>
        </w:rPr>
        <w:t>P</w:t>
      </w:r>
      <w:r>
        <w:rPr>
          <w:color w:val="000000"/>
        </w:rPr>
        <w:t xml:space="preserve">ažymėjimų </w:t>
      </w:r>
      <w:r w:rsidRPr="005B6B64">
        <w:t xml:space="preserve">išdavimas </w:t>
      </w:r>
      <w:r>
        <w:t xml:space="preserve">neturi teisinio pagrindo, todėl </w:t>
      </w:r>
      <w:r w:rsidR="002F2700">
        <w:t xml:space="preserve">tokiu būdu išduoti ir į </w:t>
      </w:r>
      <w:r w:rsidR="002F2700" w:rsidRPr="005B10B2">
        <w:rPr>
          <w:bCs/>
        </w:rPr>
        <w:t>ESPBI IS</w:t>
      </w:r>
      <w:r w:rsidR="002F2700">
        <w:rPr>
          <w:bCs/>
        </w:rPr>
        <w:t xml:space="preserve"> neįvesti Pažymėjimai teisiškai negalioja ir negali būti teikiami </w:t>
      </w:r>
      <w:r w:rsidR="002F2700">
        <w:rPr>
          <w:color w:val="000000"/>
        </w:rPr>
        <w:t>ugdymo įstaig</w:t>
      </w:r>
      <w:r w:rsidR="00021E8E">
        <w:rPr>
          <w:color w:val="000000"/>
        </w:rPr>
        <w:t>oms</w:t>
      </w:r>
      <w:r w:rsidR="002F2700">
        <w:rPr>
          <w:color w:val="000000"/>
        </w:rPr>
        <w:t xml:space="preserve"> bei dar kartą paragins </w:t>
      </w:r>
      <w:r w:rsidR="00573529">
        <w:rPr>
          <w:color w:val="000000"/>
        </w:rPr>
        <w:t xml:space="preserve">sudaryti </w:t>
      </w:r>
      <w:r w:rsidR="00573529" w:rsidRPr="00C55A4D">
        <w:rPr>
          <w:rFonts w:eastAsia="Calibri"/>
          <w:lang w:eastAsia="lt-LT"/>
        </w:rPr>
        <w:t>sutart</w:t>
      </w:r>
      <w:r w:rsidR="00573529">
        <w:rPr>
          <w:rFonts w:eastAsia="Calibri"/>
          <w:lang w:eastAsia="lt-LT"/>
        </w:rPr>
        <w:t>is</w:t>
      </w:r>
      <w:r w:rsidR="00573529" w:rsidRPr="00C55A4D">
        <w:rPr>
          <w:rFonts w:eastAsia="Calibri"/>
          <w:lang w:eastAsia="lt-LT"/>
        </w:rPr>
        <w:t xml:space="preserve"> su </w:t>
      </w:r>
      <w:r w:rsidR="00021E8E">
        <w:rPr>
          <w:rFonts w:eastAsia="Calibri"/>
          <w:lang w:eastAsia="lt-LT"/>
        </w:rPr>
        <w:t xml:space="preserve">VĮ </w:t>
      </w:r>
      <w:r w:rsidR="00573529" w:rsidRPr="00C55A4D">
        <w:rPr>
          <w:rFonts w:eastAsia="Calibri"/>
          <w:lang w:eastAsia="lt-LT"/>
        </w:rPr>
        <w:t>Registrų centru dėl paslaugų teikimo</w:t>
      </w:r>
      <w:r w:rsidR="00573529">
        <w:rPr>
          <w:rFonts w:eastAsia="Calibri"/>
          <w:lang w:eastAsia="lt-LT"/>
        </w:rPr>
        <w:t>.</w:t>
      </w:r>
    </w:p>
    <w:p w14:paraId="65859D93" w14:textId="1219311D" w:rsidR="000E4334" w:rsidRDefault="000E4334" w:rsidP="000E4334">
      <w:pPr>
        <w:autoSpaceDE w:val="0"/>
        <w:autoSpaceDN w:val="0"/>
        <w:adjustRightInd w:val="0"/>
        <w:ind w:firstLine="851"/>
        <w:jc w:val="both"/>
      </w:pPr>
      <w:r>
        <w:rPr>
          <w:rFonts w:ascii="TimesNewRomanPSMT" w:eastAsia="Calibri" w:hAnsi="TimesNewRomanPSMT" w:cs="TimesNewRomanPSMT"/>
          <w:lang w:eastAsia="lt-LT"/>
        </w:rPr>
        <w:t>Atsakydami į</w:t>
      </w:r>
      <w:r w:rsidR="00021E8E">
        <w:rPr>
          <w:rFonts w:ascii="TimesNewRomanPSMT" w:eastAsia="Calibri" w:hAnsi="TimesNewRomanPSMT" w:cs="TimesNewRomanPSMT"/>
          <w:lang w:eastAsia="lt-LT"/>
        </w:rPr>
        <w:t xml:space="preserve"> </w:t>
      </w:r>
      <w:r>
        <w:rPr>
          <w:rFonts w:ascii="TimesNewRomanPSMT" w:eastAsia="Calibri" w:hAnsi="TimesNewRomanPSMT" w:cs="TimesNewRomanPSMT"/>
          <w:lang w:eastAsia="lt-LT"/>
        </w:rPr>
        <w:t xml:space="preserve">klausimą, kaip elgtis tėvams, kurie nori profilaktiškai </w:t>
      </w:r>
      <w:r w:rsidR="00021E8E">
        <w:rPr>
          <w:rFonts w:ascii="TimesNewRomanPSMT" w:eastAsia="Calibri" w:hAnsi="TimesNewRomanPSMT" w:cs="TimesNewRomanPSMT"/>
          <w:lang w:eastAsia="lt-LT"/>
        </w:rPr>
        <w:t xml:space="preserve"> patikrinti </w:t>
      </w:r>
      <w:r>
        <w:rPr>
          <w:rFonts w:ascii="TimesNewRomanPSMT" w:eastAsia="Calibri" w:hAnsi="TimesNewRomanPSMT" w:cs="TimesNewRomanPSMT"/>
          <w:lang w:eastAsia="lt-LT"/>
        </w:rPr>
        <w:t xml:space="preserve">vaiko sveikatą, tačiau gydytojai jų privalomam profilaktiniam vaikų sveikatos patikrinimui neregistruoja, norime paprašyti apie visus tokius atvejus raštu informuoti </w:t>
      </w:r>
      <w:r>
        <w:t>Sveikatos apsaugos ministerijos Asmens sveikatos departamentą.</w:t>
      </w:r>
    </w:p>
    <w:p w14:paraId="71AF7634" w14:textId="339C4194" w:rsidR="00AF1320" w:rsidRDefault="001F147E" w:rsidP="00E1220D">
      <w:pPr>
        <w:autoSpaceDE w:val="0"/>
        <w:autoSpaceDN w:val="0"/>
        <w:adjustRightInd w:val="0"/>
        <w:ind w:firstLine="851"/>
        <w:jc w:val="both"/>
        <w:rPr>
          <w:color w:val="000000"/>
        </w:rPr>
      </w:pPr>
      <w:r>
        <w:t>Papildomai norime informuoti</w:t>
      </w:r>
      <w:r w:rsidR="000E4334">
        <w:t xml:space="preserve">, kad </w:t>
      </w:r>
      <w:r>
        <w:t xml:space="preserve">iš </w:t>
      </w:r>
      <w:r w:rsidR="00266C51">
        <w:t>Sveikatos mokymo ir ligų prevencijos centro</w:t>
      </w:r>
      <w:r>
        <w:t xml:space="preserve"> buvome gavome</w:t>
      </w:r>
      <w:r w:rsidR="00266C51">
        <w:t xml:space="preserve"> informacij</w:t>
      </w:r>
      <w:r>
        <w:t>os</w:t>
      </w:r>
      <w:r w:rsidR="00266C51">
        <w:t xml:space="preserve">, jog </w:t>
      </w:r>
      <w:r w:rsidR="00E1220D">
        <w:t xml:space="preserve">nepaisant to, </w:t>
      </w:r>
      <w:r w:rsidR="00266C51">
        <w:t>kad</w:t>
      </w:r>
      <w:r w:rsidR="00E1220D">
        <w:t xml:space="preserve"> </w:t>
      </w:r>
      <w:r w:rsidR="00B232D7">
        <w:t>teisinio pagrindo pirminės sveikatos priežiūros įstaigoms atsisakyti teikti vaikams profilaktin</w:t>
      </w:r>
      <w:r>
        <w:t>io</w:t>
      </w:r>
      <w:r w:rsidR="00B232D7">
        <w:t xml:space="preserve"> sveikatos patikrinimų paslaugas</w:t>
      </w:r>
      <w:r w:rsidR="00E1220D">
        <w:t xml:space="preserve"> nėra, dalis asmens sveikatos priežiūros įstaigų </w:t>
      </w:r>
      <w:r w:rsidR="00071E29">
        <w:t>jas teikti atsisak</w:t>
      </w:r>
      <w:r>
        <w:t>ė. Išsiaiškinus priežastis paaiškėjo</w:t>
      </w:r>
      <w:r w:rsidR="00071E29">
        <w:t xml:space="preserve">, </w:t>
      </w:r>
      <w:r>
        <w:t>kad kai kurios įstaigos</w:t>
      </w:r>
      <w:r w:rsidR="00071E29">
        <w:t xml:space="preserve"> </w:t>
      </w:r>
      <w:r>
        <w:t>netiksliai</w:t>
      </w:r>
      <w:r w:rsidR="00E1220D">
        <w:t xml:space="preserve"> supr</w:t>
      </w:r>
      <w:r w:rsidR="00071E29">
        <w:t>a</w:t>
      </w:r>
      <w:r>
        <w:t>to</w:t>
      </w:r>
      <w:r w:rsidR="00071E29">
        <w:t xml:space="preserve"> </w:t>
      </w:r>
      <w:r w:rsidR="00E1220D">
        <w:rPr>
          <w:color w:val="000000"/>
        </w:rPr>
        <w:t xml:space="preserve">Asmens sveikatos priežiūros paslaugų teikimo esant Lietuvos Respublikos teritorijoje paskelbtai valstybės lygio ekstremaliajai situacijai organizavimo tvarkos aprašo, patvirtinto </w:t>
      </w:r>
      <w:r w:rsidR="00E1220D" w:rsidRPr="00C55A4D">
        <w:t>Lietuvos Respublikos sveikatos apsaugos ministro</w:t>
      </w:r>
      <w:r w:rsidR="00E1220D">
        <w:t xml:space="preserve"> </w:t>
      </w:r>
      <w:r w:rsidR="00E1220D" w:rsidRPr="007552B8">
        <w:rPr>
          <w:lang w:eastAsia="lt-LT"/>
        </w:rPr>
        <w:t>20</w:t>
      </w:r>
      <w:r w:rsidR="00E1220D">
        <w:rPr>
          <w:lang w:eastAsia="lt-LT"/>
        </w:rPr>
        <w:t>20</w:t>
      </w:r>
      <w:r w:rsidR="00E1220D" w:rsidRPr="007552B8">
        <w:rPr>
          <w:lang w:eastAsia="lt-LT"/>
        </w:rPr>
        <w:t xml:space="preserve"> m. </w:t>
      </w:r>
      <w:r w:rsidR="00E1220D">
        <w:rPr>
          <w:lang w:eastAsia="lt-LT"/>
        </w:rPr>
        <w:t>birželio</w:t>
      </w:r>
      <w:r w:rsidR="00E1220D" w:rsidRPr="007552B8">
        <w:rPr>
          <w:lang w:eastAsia="lt-LT"/>
        </w:rPr>
        <w:t xml:space="preserve"> </w:t>
      </w:r>
      <w:r w:rsidR="00E1220D">
        <w:rPr>
          <w:lang w:eastAsia="lt-LT"/>
        </w:rPr>
        <w:t xml:space="preserve">17 </w:t>
      </w:r>
      <w:r w:rsidR="00E1220D" w:rsidRPr="007552B8">
        <w:rPr>
          <w:lang w:eastAsia="lt-LT"/>
        </w:rPr>
        <w:t xml:space="preserve">d. </w:t>
      </w:r>
      <w:r w:rsidR="00E1220D">
        <w:rPr>
          <w:lang w:eastAsia="lt-LT"/>
        </w:rPr>
        <w:t xml:space="preserve">įsakymu </w:t>
      </w:r>
      <w:r w:rsidR="00E1220D" w:rsidRPr="007552B8">
        <w:rPr>
          <w:lang w:eastAsia="lt-LT"/>
        </w:rPr>
        <w:t>Nr. V-</w:t>
      </w:r>
      <w:r w:rsidR="00E1220D">
        <w:rPr>
          <w:lang w:eastAsia="lt-LT"/>
        </w:rPr>
        <w:t xml:space="preserve">1504 ,,Dėl </w:t>
      </w:r>
      <w:r w:rsidR="00E1220D">
        <w:rPr>
          <w:color w:val="000000"/>
        </w:rPr>
        <w:t xml:space="preserve">Asmens sveikatos priežiūros paslaugų teikimo esant Lietuvos Respublikos teritorijoje paskelbtai valstybės lygio ekstremaliajai situacijai organizavimo tvarkos aprašo patvirtinimo“ nuostatas dėl </w:t>
      </w:r>
      <w:r w:rsidR="00AF1320">
        <w:rPr>
          <w:color w:val="000000"/>
        </w:rPr>
        <w:t xml:space="preserve">tik </w:t>
      </w:r>
      <w:r w:rsidR="00E1220D">
        <w:rPr>
          <w:color w:val="000000"/>
        </w:rPr>
        <w:t>tiesioginio kontakto būdu teikiamų asmens sveikatos priežiūros paslaugų</w:t>
      </w:r>
      <w:r w:rsidR="00D87B30">
        <w:rPr>
          <w:color w:val="000000"/>
        </w:rPr>
        <w:t xml:space="preserve"> </w:t>
      </w:r>
      <w:r w:rsidR="00AF1320">
        <w:rPr>
          <w:color w:val="000000"/>
        </w:rPr>
        <w:t>(manė, kad vaikų profilaktinio sveikatos patikrinimo paslaugos, kuri nebuvo atskirai paminėta, tačiau negali būti teikiama nuotoliniu būdu, teikti negalima).</w:t>
      </w:r>
    </w:p>
    <w:p w14:paraId="27DE3661" w14:textId="442B7278" w:rsidR="00266C51" w:rsidRDefault="000B41EF" w:rsidP="00E1220D">
      <w:pPr>
        <w:autoSpaceDE w:val="0"/>
        <w:autoSpaceDN w:val="0"/>
        <w:adjustRightInd w:val="0"/>
        <w:ind w:firstLine="851"/>
        <w:jc w:val="both"/>
        <w:rPr>
          <w:color w:val="000000"/>
        </w:rPr>
      </w:pPr>
      <w:r>
        <w:rPr>
          <w:color w:val="000000"/>
        </w:rPr>
        <w:t>Norime informuoti, kad</w:t>
      </w:r>
      <w:r w:rsidR="00266C51">
        <w:rPr>
          <w:color w:val="000000"/>
        </w:rPr>
        <w:t xml:space="preserve"> </w:t>
      </w:r>
      <w:r w:rsidR="00266C51" w:rsidRPr="00C55A4D">
        <w:t>Lietuvos Respublikos sveikatos apsaugos ministro</w:t>
      </w:r>
      <w:r w:rsidR="00266C51">
        <w:t xml:space="preserve"> </w:t>
      </w:r>
      <w:r w:rsidR="00266C51" w:rsidRPr="007552B8">
        <w:rPr>
          <w:lang w:eastAsia="lt-LT"/>
        </w:rPr>
        <w:t>20</w:t>
      </w:r>
      <w:r w:rsidR="00266C51">
        <w:rPr>
          <w:lang w:eastAsia="lt-LT"/>
        </w:rPr>
        <w:t>21</w:t>
      </w:r>
      <w:r w:rsidR="00266C51" w:rsidRPr="007552B8">
        <w:rPr>
          <w:lang w:eastAsia="lt-LT"/>
        </w:rPr>
        <w:t xml:space="preserve"> m. </w:t>
      </w:r>
      <w:r w:rsidR="00266C51">
        <w:rPr>
          <w:lang w:eastAsia="lt-LT"/>
        </w:rPr>
        <w:t>vasario</w:t>
      </w:r>
      <w:r w:rsidR="00266C51" w:rsidRPr="007552B8">
        <w:rPr>
          <w:lang w:eastAsia="lt-LT"/>
        </w:rPr>
        <w:t xml:space="preserve"> </w:t>
      </w:r>
      <w:r w:rsidR="00266C51">
        <w:rPr>
          <w:lang w:eastAsia="lt-LT"/>
        </w:rPr>
        <w:t xml:space="preserve">23 </w:t>
      </w:r>
      <w:r w:rsidR="00266C51" w:rsidRPr="007552B8">
        <w:rPr>
          <w:lang w:eastAsia="lt-LT"/>
        </w:rPr>
        <w:t xml:space="preserve">d. </w:t>
      </w:r>
      <w:r w:rsidR="00266C51">
        <w:rPr>
          <w:lang w:eastAsia="lt-LT"/>
        </w:rPr>
        <w:t xml:space="preserve">įsakymu </w:t>
      </w:r>
      <w:r w:rsidR="00266C51" w:rsidRPr="007552B8">
        <w:rPr>
          <w:lang w:eastAsia="lt-LT"/>
        </w:rPr>
        <w:t>Nr. V-</w:t>
      </w:r>
      <w:r w:rsidR="00266C51">
        <w:rPr>
          <w:lang w:eastAsia="lt-LT"/>
        </w:rPr>
        <w:t xml:space="preserve">356 ,,Dėl </w:t>
      </w:r>
      <w:r w:rsidR="00266C51" w:rsidRPr="00C55A4D">
        <w:t>Lietuvos Respublikos sveikatos apsaugos ministro</w:t>
      </w:r>
      <w:r w:rsidR="00266C51">
        <w:t xml:space="preserve"> </w:t>
      </w:r>
      <w:r w:rsidR="00266C51" w:rsidRPr="007552B8">
        <w:rPr>
          <w:lang w:eastAsia="lt-LT"/>
        </w:rPr>
        <w:t>20</w:t>
      </w:r>
      <w:r w:rsidR="00266C51">
        <w:rPr>
          <w:lang w:eastAsia="lt-LT"/>
        </w:rPr>
        <w:t>20</w:t>
      </w:r>
      <w:r w:rsidR="00266C51" w:rsidRPr="007552B8">
        <w:rPr>
          <w:lang w:eastAsia="lt-LT"/>
        </w:rPr>
        <w:t xml:space="preserve"> m. </w:t>
      </w:r>
      <w:r w:rsidR="00266C51">
        <w:rPr>
          <w:lang w:eastAsia="lt-LT"/>
        </w:rPr>
        <w:t>birželio</w:t>
      </w:r>
      <w:r w:rsidR="00266C51" w:rsidRPr="007552B8">
        <w:rPr>
          <w:lang w:eastAsia="lt-LT"/>
        </w:rPr>
        <w:t xml:space="preserve"> </w:t>
      </w:r>
      <w:r w:rsidR="00266C51">
        <w:rPr>
          <w:lang w:eastAsia="lt-LT"/>
        </w:rPr>
        <w:t xml:space="preserve">17 </w:t>
      </w:r>
      <w:r w:rsidR="00266C51" w:rsidRPr="007552B8">
        <w:rPr>
          <w:lang w:eastAsia="lt-LT"/>
        </w:rPr>
        <w:t xml:space="preserve">d. </w:t>
      </w:r>
      <w:r w:rsidR="00266C51">
        <w:rPr>
          <w:lang w:eastAsia="lt-LT"/>
        </w:rPr>
        <w:t xml:space="preserve">įsakymo </w:t>
      </w:r>
      <w:r w:rsidR="00266C51" w:rsidRPr="007552B8">
        <w:rPr>
          <w:lang w:eastAsia="lt-LT"/>
        </w:rPr>
        <w:t>Nr. V-</w:t>
      </w:r>
      <w:r w:rsidR="00266C51">
        <w:rPr>
          <w:lang w:eastAsia="lt-LT"/>
        </w:rPr>
        <w:t xml:space="preserve">1504 ,,Dėl </w:t>
      </w:r>
      <w:r w:rsidR="00266C51">
        <w:rPr>
          <w:color w:val="000000"/>
        </w:rPr>
        <w:t>Asmens sveikatos priežiūros paslaugų teikimo esant Lietuvos Respublikos teritorijoje paskelbtai valstybės lygio ekstremaliajai situacijai organizavimo tvarkos aprašo patvirtinimo“ pakeitimo“ nuostatos dėl tiesioginio kontakto būdu teikiamų ambulatorinių asmens sveikatos priežiūros paslaugų yra patikslintos nurodant</w:t>
      </w:r>
      <w:r w:rsidR="00071E29">
        <w:rPr>
          <w:color w:val="000000"/>
        </w:rPr>
        <w:t>, kad visi profilaktiniai sveikatos tikrinimai atliekami tiesioginio kontakto būdu.</w:t>
      </w:r>
    </w:p>
    <w:p w14:paraId="35E67AD4" w14:textId="4058D035" w:rsidR="00E62C18" w:rsidRDefault="009852C8" w:rsidP="00817A1D">
      <w:pPr>
        <w:autoSpaceDE w:val="0"/>
        <w:autoSpaceDN w:val="0"/>
        <w:adjustRightInd w:val="0"/>
        <w:ind w:firstLine="851"/>
        <w:jc w:val="both"/>
        <w:rPr>
          <w:lang w:eastAsia="lt-LT"/>
        </w:rPr>
      </w:pPr>
      <w:r>
        <w:rPr>
          <w:color w:val="000000"/>
        </w:rPr>
        <w:t xml:space="preserve">Atsakydami į klausimą dėl Pažymėjimų duomenų patekimo </w:t>
      </w:r>
      <w:r>
        <w:rPr>
          <w:rFonts w:ascii="TimesNewRomanPSMT" w:eastAsia="Calibri" w:hAnsi="TimesNewRomanPSMT" w:cs="TimesNewRomanPSMT"/>
          <w:lang w:eastAsia="lt-LT"/>
        </w:rPr>
        <w:t xml:space="preserve">į Vaikų sveikatos stebėsenos informacinę sistemą (toliau – VSS IS) vėlavimo, norime paaiškinti, kad </w:t>
      </w:r>
      <w:r w:rsidR="006B06F9">
        <w:rPr>
          <w:rFonts w:ascii="TimesNewRomanPSMT" w:eastAsia="Calibri" w:hAnsi="TimesNewRomanPSMT" w:cs="TimesNewRomanPSMT"/>
          <w:lang w:eastAsia="lt-LT"/>
        </w:rPr>
        <w:t>VSS IS</w:t>
      </w:r>
      <w:r w:rsidR="006B06F9">
        <w:rPr>
          <w:lang w:eastAsia="lt-LT"/>
        </w:rPr>
        <w:t xml:space="preserve"> </w:t>
      </w:r>
      <w:r w:rsidR="0063179B">
        <w:rPr>
          <w:lang w:eastAsia="lt-LT"/>
        </w:rPr>
        <w:t>valdymo specialist</w:t>
      </w:r>
      <w:r w:rsidR="006B06F9">
        <w:rPr>
          <w:lang w:eastAsia="lt-LT"/>
        </w:rPr>
        <w:t>ai kiekvien</w:t>
      </w:r>
      <w:r w:rsidR="00B97034">
        <w:rPr>
          <w:lang w:eastAsia="lt-LT"/>
        </w:rPr>
        <w:t>u</w:t>
      </w:r>
      <w:r w:rsidR="006B06F9">
        <w:rPr>
          <w:lang w:eastAsia="lt-LT"/>
        </w:rPr>
        <w:t xml:space="preserve"> konkrečiu atveju aiškinasi priežastis dėl kurių </w:t>
      </w:r>
      <w:r w:rsidR="006B06F9">
        <w:rPr>
          <w:rFonts w:ascii="TimesNewRomanPSMT" w:eastAsia="Calibri" w:hAnsi="TimesNewRomanPSMT" w:cs="TimesNewRomanPSMT"/>
          <w:lang w:eastAsia="lt-LT"/>
        </w:rPr>
        <w:t xml:space="preserve">visuomenės sveikatos specialistai, </w:t>
      </w:r>
      <w:r w:rsidR="005D45DF">
        <w:rPr>
          <w:rFonts w:ascii="TimesNewRomanPSMT" w:eastAsia="Calibri" w:hAnsi="TimesNewRomanPSMT" w:cs="TimesNewRomanPSMT"/>
          <w:lang w:eastAsia="lt-LT"/>
        </w:rPr>
        <w:t xml:space="preserve">vykdantys sveikatos priežiūrą mokykloje, </w:t>
      </w:r>
      <w:r w:rsidR="006B06F9">
        <w:rPr>
          <w:lang w:eastAsia="lt-LT"/>
        </w:rPr>
        <w:t xml:space="preserve">nemato Pažymėjimų duomenų </w:t>
      </w:r>
      <w:r w:rsidR="006B06F9">
        <w:rPr>
          <w:rFonts w:ascii="TimesNewRomanPSMT" w:eastAsia="Calibri" w:hAnsi="TimesNewRomanPSMT" w:cs="TimesNewRomanPSMT"/>
          <w:lang w:eastAsia="lt-LT"/>
        </w:rPr>
        <w:t xml:space="preserve">VSS IS. </w:t>
      </w:r>
      <w:r w:rsidR="00817A1D">
        <w:rPr>
          <w:rFonts w:ascii="TimesNewRomanPSMT" w:eastAsia="Calibri" w:hAnsi="TimesNewRomanPSMT" w:cs="TimesNewRomanPSMT"/>
          <w:lang w:eastAsia="lt-LT"/>
        </w:rPr>
        <w:t xml:space="preserve">Prie </w:t>
      </w:r>
      <w:r w:rsidR="006B06F9">
        <w:rPr>
          <w:rFonts w:ascii="TimesNewRomanPSMT" w:eastAsia="Calibri" w:hAnsi="TimesNewRomanPSMT" w:cs="TimesNewRomanPSMT"/>
          <w:lang w:eastAsia="lt-LT"/>
        </w:rPr>
        <w:t>VSS IS</w:t>
      </w:r>
      <w:r w:rsidR="006B06F9">
        <w:rPr>
          <w:lang w:eastAsia="lt-LT"/>
        </w:rPr>
        <w:t xml:space="preserve"> valdymo specialistų įvardyt</w:t>
      </w:r>
      <w:r w:rsidR="00817A1D">
        <w:rPr>
          <w:lang w:eastAsia="lt-LT"/>
        </w:rPr>
        <w:t xml:space="preserve">ų </w:t>
      </w:r>
      <w:r w:rsidR="006B06F9">
        <w:rPr>
          <w:lang w:eastAsia="lt-LT"/>
        </w:rPr>
        <w:t>d</w:t>
      </w:r>
      <w:r>
        <w:t>ažniaus</w:t>
      </w:r>
      <w:r w:rsidR="006B06F9">
        <w:t>iai pasitaikanči</w:t>
      </w:r>
      <w:r w:rsidR="00817A1D">
        <w:t>ų</w:t>
      </w:r>
      <w:r>
        <w:t xml:space="preserve"> negaunamų </w:t>
      </w:r>
      <w:r w:rsidR="006B06F9">
        <w:t>P</w:t>
      </w:r>
      <w:r>
        <w:t>ažymėjimų VSS IS priežas</w:t>
      </w:r>
      <w:r w:rsidR="00817A1D">
        <w:t xml:space="preserve">čių yra </w:t>
      </w:r>
      <w:r>
        <w:t xml:space="preserve">senos ar neegzistuojančios formos </w:t>
      </w:r>
      <w:r w:rsidR="00D87B30">
        <w:t>elektroninės</w:t>
      </w:r>
      <w:r>
        <w:t xml:space="preserve"> pažym</w:t>
      </w:r>
      <w:r w:rsidR="00817A1D">
        <w:t>os</w:t>
      </w:r>
      <w:r>
        <w:t xml:space="preserve"> </w:t>
      </w:r>
      <w:r w:rsidR="00B97034">
        <w:t>pačios</w:t>
      </w:r>
      <w:r>
        <w:t xml:space="preserve"> įstaigos informacinėje sistemoje </w:t>
      </w:r>
      <w:r w:rsidR="00817A1D">
        <w:t xml:space="preserve">užpildymas, gydytojų užpildyti, bet nepasirašyti Pažymėjimai, atvejai, kuomet Pažymėjimai užpildomi įstaigos informacinėje sistemoje, tačiau Pažymėjimo duomenys nėra perduodami į ESPBI </w:t>
      </w:r>
      <w:r w:rsidR="00817A1D">
        <w:lastRenderedPageBreak/>
        <w:t xml:space="preserve">IS ir pan. Pagal </w:t>
      </w:r>
      <w:r w:rsidR="00817A1D">
        <w:rPr>
          <w:rFonts w:ascii="TimesNewRomanPSMT" w:eastAsia="Calibri" w:hAnsi="TimesNewRomanPSMT" w:cs="TimesNewRomanPSMT"/>
          <w:lang w:eastAsia="lt-LT"/>
        </w:rPr>
        <w:t>VSS IS</w:t>
      </w:r>
      <w:r w:rsidR="00817A1D">
        <w:rPr>
          <w:lang w:eastAsia="lt-LT"/>
        </w:rPr>
        <w:t xml:space="preserve"> valdymo specialistų pateiktą informaciją, tokie atvejai nėra dažnai pasitaikantys</w:t>
      </w:r>
      <w:r w:rsidR="00D31C25">
        <w:rPr>
          <w:lang w:eastAsia="lt-LT"/>
        </w:rPr>
        <w:t xml:space="preserve">, </w:t>
      </w:r>
      <w:r w:rsidR="00E62C18">
        <w:rPr>
          <w:lang w:eastAsia="lt-LT"/>
        </w:rPr>
        <w:t>kiekvienu tokiu atveju problemos sprendžiamos kontaktuojant su konkrečia asmens sveikatos priežiūros įstaiga.</w:t>
      </w:r>
    </w:p>
    <w:p w14:paraId="17B7D7D0" w14:textId="02DF12C5" w:rsidR="00B232D7" w:rsidRDefault="00B232D7" w:rsidP="000E4334">
      <w:pPr>
        <w:pStyle w:val="BodyText"/>
      </w:pPr>
    </w:p>
    <w:p w14:paraId="42DFB8A1" w14:textId="1BBAC0A6" w:rsidR="00B232D7" w:rsidRDefault="00B232D7" w:rsidP="000E4334">
      <w:pPr>
        <w:pStyle w:val="BodyText"/>
      </w:pPr>
    </w:p>
    <w:p w14:paraId="397DD501" w14:textId="77777777" w:rsidR="00B232D7" w:rsidRDefault="00B232D7" w:rsidP="000E4334">
      <w:pPr>
        <w:pStyle w:val="BodyText"/>
      </w:pPr>
    </w:p>
    <w:p w14:paraId="24C80965" w14:textId="77777777" w:rsidR="000E4334" w:rsidRPr="007252AA" w:rsidRDefault="000E4334" w:rsidP="00894B8E">
      <w:pPr>
        <w:pStyle w:val="BodyText"/>
      </w:pPr>
    </w:p>
    <w:p w14:paraId="0CE6339A" w14:textId="77777777" w:rsidR="006644C4" w:rsidRPr="007252AA" w:rsidRDefault="006644C4" w:rsidP="00894B8E">
      <w:pPr>
        <w:pStyle w:val="BodyText"/>
      </w:pPr>
    </w:p>
    <w:p w14:paraId="11A47E3D" w14:textId="15918D50" w:rsidR="00BC05C4" w:rsidRPr="007252AA" w:rsidRDefault="00D87B30" w:rsidP="00BC05C4">
      <w:pPr>
        <w:tabs>
          <w:tab w:val="right" w:pos="9498"/>
        </w:tabs>
        <w:spacing w:line="276" w:lineRule="auto"/>
      </w:pPr>
      <w:r>
        <w:t>Viceministrė</w:t>
      </w:r>
      <w:r w:rsidR="00BC05C4" w:rsidRPr="007252AA">
        <w:t xml:space="preserve">                                 </w:t>
      </w:r>
      <w:r w:rsidR="00D54938" w:rsidRPr="007252AA">
        <w:t xml:space="preserve">                                                </w:t>
      </w:r>
      <w:r w:rsidR="0010243F" w:rsidRPr="007252AA">
        <w:t xml:space="preserve">       </w:t>
      </w:r>
      <w:r w:rsidR="00D54938" w:rsidRPr="007252AA">
        <w:t xml:space="preserve">    </w:t>
      </w:r>
      <w:r w:rsidR="00BC05C4" w:rsidRPr="007252AA">
        <w:t xml:space="preserve">     </w:t>
      </w:r>
      <w:r>
        <w:t xml:space="preserve"> </w:t>
      </w:r>
      <w:r w:rsidR="00BC05C4" w:rsidRPr="007252AA">
        <w:t xml:space="preserve">  </w:t>
      </w:r>
      <w:r>
        <w:t>Danguolė Jankauskienė</w:t>
      </w:r>
    </w:p>
    <w:p w14:paraId="68C07A42" w14:textId="77777777" w:rsidR="00961202" w:rsidRPr="007252AA" w:rsidRDefault="00961202" w:rsidP="00894B8E">
      <w:pPr>
        <w:pStyle w:val="BodyText"/>
      </w:pPr>
    </w:p>
    <w:p w14:paraId="3B1F270B" w14:textId="77777777" w:rsidR="006644C4" w:rsidRDefault="006644C4" w:rsidP="00894B8E">
      <w:pPr>
        <w:pStyle w:val="BodyText"/>
      </w:pPr>
    </w:p>
    <w:p w14:paraId="147E1ECE" w14:textId="372BC95C" w:rsidR="00F1410F" w:rsidRDefault="00F1410F" w:rsidP="00894B8E">
      <w:pPr>
        <w:pStyle w:val="BodyText"/>
      </w:pPr>
    </w:p>
    <w:p w14:paraId="25D89B26" w14:textId="01C4DAA6" w:rsidR="001E6D99" w:rsidRDefault="001E6D99" w:rsidP="00894B8E">
      <w:pPr>
        <w:pStyle w:val="BodyText"/>
      </w:pPr>
    </w:p>
    <w:p w14:paraId="7804BD9C" w14:textId="0BE6F694" w:rsidR="001E6D99" w:rsidRDefault="001E6D99" w:rsidP="00894B8E">
      <w:pPr>
        <w:pStyle w:val="BodyText"/>
      </w:pPr>
    </w:p>
    <w:p w14:paraId="368E4E4E" w14:textId="0C5EC534" w:rsidR="00D87B30" w:rsidRDefault="00D87B30" w:rsidP="00894B8E">
      <w:pPr>
        <w:pStyle w:val="BodyText"/>
      </w:pPr>
    </w:p>
    <w:p w14:paraId="2AC01E94" w14:textId="2761E092" w:rsidR="00D87B30" w:rsidRDefault="00D87B30" w:rsidP="00894B8E">
      <w:pPr>
        <w:pStyle w:val="BodyText"/>
      </w:pPr>
    </w:p>
    <w:p w14:paraId="70F0FB7B" w14:textId="67EC9198" w:rsidR="00D87B30" w:rsidRDefault="00D87B30" w:rsidP="00894B8E">
      <w:pPr>
        <w:pStyle w:val="BodyText"/>
      </w:pPr>
    </w:p>
    <w:p w14:paraId="799A746B" w14:textId="357124E8" w:rsidR="00D87B30" w:rsidRDefault="00D87B30" w:rsidP="00894B8E">
      <w:pPr>
        <w:pStyle w:val="BodyText"/>
      </w:pPr>
    </w:p>
    <w:p w14:paraId="50A1B1D2" w14:textId="662FA173" w:rsidR="00D87B30" w:rsidRDefault="00D87B30" w:rsidP="00894B8E">
      <w:pPr>
        <w:pStyle w:val="BodyText"/>
      </w:pPr>
    </w:p>
    <w:p w14:paraId="4C51A2A7" w14:textId="72D9AD64" w:rsidR="00D87B30" w:rsidRDefault="00D87B30" w:rsidP="00894B8E">
      <w:pPr>
        <w:pStyle w:val="BodyText"/>
      </w:pPr>
    </w:p>
    <w:p w14:paraId="23DDD588" w14:textId="10559428" w:rsidR="00D87B30" w:rsidRDefault="00D87B30" w:rsidP="00894B8E">
      <w:pPr>
        <w:pStyle w:val="BodyText"/>
      </w:pPr>
    </w:p>
    <w:p w14:paraId="3E217C87" w14:textId="25B31126" w:rsidR="00D87B30" w:rsidRDefault="00D87B30" w:rsidP="00894B8E">
      <w:pPr>
        <w:pStyle w:val="BodyText"/>
      </w:pPr>
    </w:p>
    <w:p w14:paraId="61A5AAEE" w14:textId="2B9B5B48" w:rsidR="00D87B30" w:rsidRDefault="00D87B30" w:rsidP="00894B8E">
      <w:pPr>
        <w:pStyle w:val="BodyText"/>
      </w:pPr>
    </w:p>
    <w:p w14:paraId="0209A570" w14:textId="471C69B7" w:rsidR="00D87B30" w:rsidRDefault="00D87B30" w:rsidP="00894B8E">
      <w:pPr>
        <w:pStyle w:val="BodyText"/>
      </w:pPr>
    </w:p>
    <w:p w14:paraId="28107BE2" w14:textId="1B6D54E3" w:rsidR="00D87B30" w:rsidRDefault="00D87B30" w:rsidP="00894B8E">
      <w:pPr>
        <w:pStyle w:val="BodyText"/>
      </w:pPr>
    </w:p>
    <w:p w14:paraId="4C5E3C64" w14:textId="563F9D72" w:rsidR="00D87B30" w:rsidRDefault="00D87B30" w:rsidP="00894B8E">
      <w:pPr>
        <w:pStyle w:val="BodyText"/>
      </w:pPr>
    </w:p>
    <w:p w14:paraId="61880570" w14:textId="3A459086" w:rsidR="00D87B30" w:rsidRDefault="00D87B30" w:rsidP="00894B8E">
      <w:pPr>
        <w:pStyle w:val="BodyText"/>
      </w:pPr>
    </w:p>
    <w:p w14:paraId="19C641AB" w14:textId="65D2008E" w:rsidR="00D87B30" w:rsidRDefault="00D87B30" w:rsidP="00894B8E">
      <w:pPr>
        <w:pStyle w:val="BodyText"/>
      </w:pPr>
    </w:p>
    <w:p w14:paraId="446C33B5" w14:textId="060884B8" w:rsidR="00D87B30" w:rsidRDefault="00D87B30" w:rsidP="00894B8E">
      <w:pPr>
        <w:pStyle w:val="BodyText"/>
      </w:pPr>
    </w:p>
    <w:p w14:paraId="0FD831C8" w14:textId="73FA7C34" w:rsidR="00D87B30" w:rsidRDefault="00D87B30" w:rsidP="00894B8E">
      <w:pPr>
        <w:pStyle w:val="BodyText"/>
      </w:pPr>
    </w:p>
    <w:p w14:paraId="6B7BB9B8" w14:textId="0490B82A" w:rsidR="00D87B30" w:rsidRDefault="00D87B30" w:rsidP="00894B8E">
      <w:pPr>
        <w:pStyle w:val="BodyText"/>
      </w:pPr>
    </w:p>
    <w:p w14:paraId="3EF5E186" w14:textId="79D9A958" w:rsidR="00D87B30" w:rsidRDefault="00D87B30" w:rsidP="00894B8E">
      <w:pPr>
        <w:pStyle w:val="BodyText"/>
      </w:pPr>
    </w:p>
    <w:p w14:paraId="2E4282BD" w14:textId="489E6A8C" w:rsidR="00D87B30" w:rsidRDefault="00D87B30" w:rsidP="00894B8E">
      <w:pPr>
        <w:pStyle w:val="BodyText"/>
      </w:pPr>
    </w:p>
    <w:p w14:paraId="006A4731" w14:textId="0839DD79" w:rsidR="00D87B30" w:rsidRDefault="00D87B30" w:rsidP="00894B8E">
      <w:pPr>
        <w:pStyle w:val="BodyText"/>
      </w:pPr>
    </w:p>
    <w:p w14:paraId="2EF2270D" w14:textId="1AD0F6A1" w:rsidR="00D87B30" w:rsidRDefault="00D87B30" w:rsidP="00894B8E">
      <w:pPr>
        <w:pStyle w:val="BodyText"/>
      </w:pPr>
    </w:p>
    <w:p w14:paraId="5D923299" w14:textId="4CAC114D" w:rsidR="00D87B30" w:rsidRDefault="00D87B30" w:rsidP="00894B8E">
      <w:pPr>
        <w:pStyle w:val="BodyText"/>
      </w:pPr>
    </w:p>
    <w:p w14:paraId="0020A6EB" w14:textId="7FB04714" w:rsidR="00D87B30" w:rsidRDefault="00D87B30" w:rsidP="00894B8E">
      <w:pPr>
        <w:pStyle w:val="BodyText"/>
      </w:pPr>
    </w:p>
    <w:p w14:paraId="28A3D5EF" w14:textId="305309DE" w:rsidR="00D87B30" w:rsidRDefault="00D87B30" w:rsidP="00894B8E">
      <w:pPr>
        <w:pStyle w:val="BodyText"/>
      </w:pPr>
    </w:p>
    <w:p w14:paraId="7CAE4D88" w14:textId="45E149F9" w:rsidR="00D87B30" w:rsidRDefault="00D87B30" w:rsidP="00894B8E">
      <w:pPr>
        <w:pStyle w:val="BodyText"/>
      </w:pPr>
    </w:p>
    <w:p w14:paraId="6EDFC120" w14:textId="2A3844EA" w:rsidR="00D87B30" w:rsidRDefault="00D87B30" w:rsidP="00894B8E">
      <w:pPr>
        <w:pStyle w:val="BodyText"/>
      </w:pPr>
    </w:p>
    <w:p w14:paraId="4BB89FAC" w14:textId="04D25B16" w:rsidR="00217EDF" w:rsidRDefault="00217EDF" w:rsidP="00894B8E">
      <w:pPr>
        <w:pStyle w:val="BodyText"/>
      </w:pPr>
    </w:p>
    <w:p w14:paraId="14FD070E" w14:textId="4A045012" w:rsidR="00217EDF" w:rsidRDefault="00217EDF" w:rsidP="00894B8E">
      <w:pPr>
        <w:pStyle w:val="BodyText"/>
      </w:pPr>
    </w:p>
    <w:p w14:paraId="22808DEB" w14:textId="38D13FDF" w:rsidR="00217EDF" w:rsidRDefault="00217EDF" w:rsidP="00894B8E">
      <w:pPr>
        <w:pStyle w:val="BodyText"/>
      </w:pPr>
    </w:p>
    <w:p w14:paraId="4E8C1D23" w14:textId="70469A5C" w:rsidR="00217EDF" w:rsidRDefault="00217EDF" w:rsidP="00894B8E">
      <w:pPr>
        <w:pStyle w:val="BodyText"/>
      </w:pPr>
    </w:p>
    <w:p w14:paraId="1BD57FD4" w14:textId="77777777" w:rsidR="001E6D99" w:rsidRDefault="001E6D99" w:rsidP="00894B8E">
      <w:pPr>
        <w:pStyle w:val="BodyText"/>
      </w:pPr>
    </w:p>
    <w:p w14:paraId="09F4C202" w14:textId="0DC38CA3" w:rsidR="00F1410F" w:rsidRDefault="00F1410F" w:rsidP="00894B8E">
      <w:pPr>
        <w:pStyle w:val="BodyText"/>
      </w:pPr>
    </w:p>
    <w:p w14:paraId="38306A09" w14:textId="000401F2" w:rsidR="00BC05C4" w:rsidRDefault="00BC05C4" w:rsidP="00BC05C4">
      <w:pPr>
        <w:pStyle w:val="BodyText"/>
        <w:spacing w:line="360" w:lineRule="auto"/>
      </w:pPr>
      <w:r>
        <w:t xml:space="preserve">                                                                                                                     </w:t>
      </w:r>
      <w:r w:rsidR="00F32107">
        <w:t xml:space="preserve">       </w:t>
      </w:r>
      <w:r>
        <w:t xml:space="preserve">    </w:t>
      </w:r>
      <w:r>
        <w:rPr>
          <w:noProof/>
          <w:lang w:eastAsia="lt-LT"/>
        </w:rPr>
        <w:drawing>
          <wp:inline distT="0" distB="0" distL="0" distR="0" wp14:anchorId="3460A29A" wp14:editId="7A4AC4C9">
            <wp:extent cx="638175" cy="5334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533400"/>
                    </a:xfrm>
                    <a:prstGeom prst="rect">
                      <a:avLst/>
                    </a:prstGeom>
                    <a:noFill/>
                    <a:ln>
                      <a:noFill/>
                    </a:ln>
                  </pic:spPr>
                </pic:pic>
              </a:graphicData>
            </a:graphic>
          </wp:inline>
        </w:drawing>
      </w:r>
    </w:p>
    <w:p w14:paraId="32EAF2FB" w14:textId="387C6228" w:rsidR="006644C4" w:rsidRDefault="006644C4" w:rsidP="00BC05C4">
      <w:pPr>
        <w:pStyle w:val="Footer"/>
      </w:pPr>
      <w:r>
        <w:t>K. Jokimaitė, tel. (8-5) 2053626, el. p.</w:t>
      </w:r>
      <w:hyperlink r:id="rId10" w:history="1">
        <w:r w:rsidRPr="004F2514">
          <w:rPr>
            <w:rStyle w:val="Hyperlink"/>
          </w:rPr>
          <w:t xml:space="preserve"> kristina.</w:t>
        </w:r>
        <w:r>
          <w:rPr>
            <w:rStyle w:val="Hyperlink"/>
          </w:rPr>
          <w:t>jokimai</w:t>
        </w:r>
        <w:r w:rsidRPr="004F2514">
          <w:rPr>
            <w:rStyle w:val="Hyperlink"/>
          </w:rPr>
          <w:t>te@sam.lt</w:t>
        </w:r>
      </w:hyperlink>
    </w:p>
    <w:sectPr w:rsidR="006644C4" w:rsidSect="007661AD">
      <w:headerReference w:type="even" r:id="rId11"/>
      <w:headerReference w:type="default" r:id="rId12"/>
      <w:headerReference w:type="first" r:id="rId13"/>
      <w:footerReference w:type="first" r:id="rId14"/>
      <w:pgSz w:w="11906" w:h="16838" w:code="9"/>
      <w:pgMar w:top="1134" w:right="567" w:bottom="1134" w:left="1701" w:header="1134" w:footer="636"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AB16" w14:textId="77777777" w:rsidR="003B4B81" w:rsidRDefault="003B4B81" w:rsidP="00377C8F">
      <w:r>
        <w:separator/>
      </w:r>
    </w:p>
  </w:endnote>
  <w:endnote w:type="continuationSeparator" w:id="0">
    <w:p w14:paraId="3402E104" w14:textId="77777777" w:rsidR="003B4B81" w:rsidRDefault="003B4B81" w:rsidP="0037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31CC" w14:textId="77777777" w:rsidR="00894B8E" w:rsidRPr="00C92770" w:rsidRDefault="00894B8E" w:rsidP="00894B8E">
    <w:pPr>
      <w:tabs>
        <w:tab w:val="right" w:pos="9498"/>
      </w:tabs>
    </w:pPr>
  </w:p>
  <w:p w14:paraId="56F049A8" w14:textId="77777777" w:rsidR="00A72CFA" w:rsidRDefault="00A72CFA" w:rsidP="00646C46">
    <w:pPr>
      <w:tabs>
        <w:tab w:val="left" w:pos="9356"/>
        <w:tab w:val="right" w:pos="9498"/>
      </w:tabs>
      <w:rPr>
        <w:sz w:val="22"/>
        <w:szCs w:val="22"/>
      </w:rPr>
    </w:pP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8273" w14:textId="77777777" w:rsidR="003B4B81" w:rsidRDefault="003B4B81" w:rsidP="00377C8F">
      <w:r>
        <w:separator/>
      </w:r>
    </w:p>
  </w:footnote>
  <w:footnote w:type="continuationSeparator" w:id="0">
    <w:p w14:paraId="64303B61" w14:textId="77777777" w:rsidR="003B4B81" w:rsidRDefault="003B4B81" w:rsidP="0037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AA07" w14:textId="77777777" w:rsidR="00A72CFA" w:rsidRDefault="004332B4">
    <w:pPr>
      <w:pStyle w:val="Header"/>
      <w:framePr w:wrap="around" w:vAnchor="text" w:hAnchor="margin" w:xAlign="center" w:y="1"/>
      <w:rPr>
        <w:rStyle w:val="PageNumber"/>
      </w:rPr>
    </w:pPr>
    <w:r>
      <w:rPr>
        <w:rStyle w:val="PageNumber"/>
      </w:rPr>
      <w:fldChar w:fldCharType="begin"/>
    </w:r>
    <w:r w:rsidR="00A72CFA">
      <w:rPr>
        <w:rStyle w:val="PageNumber"/>
      </w:rPr>
      <w:instrText xml:space="preserve">PAGE  </w:instrText>
    </w:r>
    <w:r>
      <w:rPr>
        <w:rStyle w:val="PageNumber"/>
      </w:rPr>
      <w:fldChar w:fldCharType="end"/>
    </w:r>
  </w:p>
  <w:p w14:paraId="383BAEE7" w14:textId="77777777" w:rsidR="00A72CFA" w:rsidRDefault="00A72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D80D" w14:textId="77777777" w:rsidR="00A72CFA" w:rsidRDefault="004332B4">
    <w:pPr>
      <w:pStyle w:val="Header"/>
      <w:framePr w:wrap="around" w:vAnchor="text" w:hAnchor="margin" w:xAlign="center" w:y="1"/>
      <w:rPr>
        <w:rStyle w:val="PageNumber"/>
      </w:rPr>
    </w:pPr>
    <w:r>
      <w:rPr>
        <w:rStyle w:val="PageNumber"/>
      </w:rPr>
      <w:fldChar w:fldCharType="begin"/>
    </w:r>
    <w:r w:rsidR="00A72CFA">
      <w:rPr>
        <w:rStyle w:val="PageNumber"/>
      </w:rPr>
      <w:instrText xml:space="preserve">PAGE  </w:instrText>
    </w:r>
    <w:r>
      <w:rPr>
        <w:rStyle w:val="PageNumber"/>
      </w:rPr>
      <w:fldChar w:fldCharType="separate"/>
    </w:r>
    <w:r w:rsidR="006F708D">
      <w:rPr>
        <w:rStyle w:val="PageNumber"/>
        <w:noProof/>
      </w:rPr>
      <w:t>3</w:t>
    </w:r>
    <w:r>
      <w:rPr>
        <w:rStyle w:val="PageNumber"/>
      </w:rPr>
      <w:fldChar w:fldCharType="end"/>
    </w:r>
  </w:p>
  <w:p w14:paraId="67262AEF" w14:textId="77777777" w:rsidR="00A72CFA" w:rsidRDefault="00A72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3B55" w14:textId="77777777" w:rsidR="00A72CFA" w:rsidRDefault="00A72CFA">
    <w:pPr>
      <w:pStyle w:val="Header"/>
      <w:jc w:val="center"/>
      <w:rPr>
        <w:noProof/>
      </w:rPr>
    </w:pPr>
    <w:r>
      <w:rPr>
        <w:noProof/>
      </w:rPr>
      <w:object w:dxaOrig="811" w:dyaOrig="961" w14:anchorId="691F0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color="window">
          <v:imagedata r:id="rId1" o:title=""/>
        </v:shape>
        <o:OLEObject Type="Embed" ProgID="Word.Picture.8" ShapeID="_x0000_i1025" DrawAspect="Content" ObjectID="_1676276679" r:id="rId2"/>
      </w:object>
    </w:r>
  </w:p>
  <w:p w14:paraId="1A39ED12" w14:textId="77777777" w:rsidR="00A72CFA" w:rsidRDefault="00A72CFA">
    <w:pPr>
      <w:pStyle w:val="Header"/>
      <w:jc w:val="center"/>
      <w:rPr>
        <w:sz w:val="20"/>
        <w:szCs w:val="20"/>
      </w:rPr>
    </w:pPr>
  </w:p>
  <w:p w14:paraId="3B488010" w14:textId="1A133F1B" w:rsidR="00A72CFA" w:rsidRDefault="00A72CFA">
    <w:pPr>
      <w:pStyle w:val="Header"/>
      <w:jc w:val="center"/>
      <w:rPr>
        <w:b/>
        <w:bCs/>
        <w:sz w:val="28"/>
        <w:szCs w:val="28"/>
      </w:rPr>
    </w:pPr>
    <w:r w:rsidRPr="001E5D3A">
      <w:rPr>
        <w:b/>
        <w:bCs/>
        <w:sz w:val="28"/>
        <w:szCs w:val="28"/>
      </w:rPr>
      <w:t>LIETUVOS RESPUBLIKOS SVEIKATOS APSAUGOS MINISTERIJ</w:t>
    </w:r>
    <w:r w:rsidR="00021E8E">
      <w:rPr>
        <w:b/>
        <w:bCs/>
        <w:sz w:val="28"/>
        <w:szCs w:val="28"/>
      </w:rPr>
      <w:t>A</w:t>
    </w:r>
    <w:r w:rsidR="006B5CC1">
      <w:rPr>
        <w:b/>
        <w:bCs/>
        <w:sz w:val="28"/>
        <w:szCs w:val="28"/>
      </w:rPr>
      <w:t xml:space="preserve"> </w:t>
    </w:r>
  </w:p>
  <w:p w14:paraId="6765CC50" w14:textId="77777777" w:rsidR="00A72CFA" w:rsidRDefault="00A72CFA">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p>
  <w:p w14:paraId="475C057C" w14:textId="77777777" w:rsidR="00A72CFA" w:rsidRDefault="00A72CFA">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faks. (8 5) 266 1402, el. p. </w:t>
    </w:r>
    <w:proofErr w:type="spellStart"/>
    <w:r w:rsidRPr="00A60EDB">
      <w:rPr>
        <w:rStyle w:val="Hyperlink"/>
        <w:sz w:val="18"/>
        <w:szCs w:val="18"/>
      </w:rPr>
      <w:t>ministerija@sam.lt</w:t>
    </w:r>
    <w:proofErr w:type="spellEnd"/>
    <w:r>
      <w:rPr>
        <w:sz w:val="18"/>
        <w:szCs w:val="18"/>
      </w:rPr>
      <w:t>, http://</w:t>
    </w:r>
    <w:hyperlink r:id="rId3" w:history="1">
      <w:r w:rsidRPr="007D183E">
        <w:rPr>
          <w:rStyle w:val="Hyperlink"/>
          <w:sz w:val="18"/>
          <w:szCs w:val="18"/>
        </w:rPr>
        <w:t>www.sam.lt</w:t>
      </w:r>
    </w:hyperlink>
    <w:r>
      <w:rPr>
        <w:sz w:val="18"/>
        <w:szCs w:val="18"/>
      </w:rPr>
      <w:t>.</w:t>
    </w:r>
  </w:p>
  <w:p w14:paraId="304B3985" w14:textId="77777777" w:rsidR="00A72CFA" w:rsidRDefault="00A72CFA">
    <w:pPr>
      <w:pBdr>
        <w:bottom w:val="single" w:sz="6" w:space="2" w:color="auto"/>
      </w:pBdr>
      <w:tabs>
        <w:tab w:val="left" w:pos="1560"/>
        <w:tab w:val="left" w:pos="3686"/>
      </w:tabs>
      <w:spacing w:line="216" w:lineRule="exact"/>
      <w:ind w:left="-284" w:right="-113"/>
      <w:jc w:val="center"/>
      <w:rPr>
        <w:sz w:val="18"/>
        <w:szCs w:val="18"/>
      </w:rPr>
    </w:pPr>
    <w:r>
      <w:rPr>
        <w:sz w:val="18"/>
        <w:szCs w:val="18"/>
      </w:rPr>
      <w:t>Duomenys kaupiami ir saugomi</w:t>
    </w:r>
    <w:r w:rsidRPr="00464B88">
      <w:rPr>
        <w:sz w:val="18"/>
        <w:szCs w:val="18"/>
      </w:rPr>
      <w:t xml:space="preserve"> </w:t>
    </w:r>
    <w:r>
      <w:rPr>
        <w:sz w:val="18"/>
        <w:szCs w:val="18"/>
      </w:rPr>
      <w:t>Juridinių asmenų registre, kodas 188603472</w:t>
    </w:r>
  </w:p>
  <w:p w14:paraId="50EA6421" w14:textId="77777777" w:rsidR="00A72CFA" w:rsidRDefault="00A72C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A41"/>
    <w:multiLevelType w:val="multilevel"/>
    <w:tmpl w:val="B14C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1444B"/>
    <w:multiLevelType w:val="multilevel"/>
    <w:tmpl w:val="8A8C7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D663B"/>
    <w:multiLevelType w:val="multilevel"/>
    <w:tmpl w:val="7664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92D27"/>
    <w:multiLevelType w:val="hybridMultilevel"/>
    <w:tmpl w:val="66AE9AD4"/>
    <w:lvl w:ilvl="0" w:tplc="2ABCBDD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9DE12A0"/>
    <w:multiLevelType w:val="multilevel"/>
    <w:tmpl w:val="68E24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6B4F6C"/>
    <w:multiLevelType w:val="hybridMultilevel"/>
    <w:tmpl w:val="6200F46E"/>
    <w:lvl w:ilvl="0" w:tplc="0427000F">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1296"/>
  <w:hyphenationZone w:val="396"/>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A3"/>
    <w:rsid w:val="00001918"/>
    <w:rsid w:val="0000375C"/>
    <w:rsid w:val="000062DA"/>
    <w:rsid w:val="00006A66"/>
    <w:rsid w:val="00006BB5"/>
    <w:rsid w:val="000106F0"/>
    <w:rsid w:val="00010E93"/>
    <w:rsid w:val="000110EC"/>
    <w:rsid w:val="00016DE5"/>
    <w:rsid w:val="00021E8E"/>
    <w:rsid w:val="00023748"/>
    <w:rsid w:val="00034339"/>
    <w:rsid w:val="00036CED"/>
    <w:rsid w:val="0003727B"/>
    <w:rsid w:val="00041E80"/>
    <w:rsid w:val="00051DBF"/>
    <w:rsid w:val="00053843"/>
    <w:rsid w:val="0006252D"/>
    <w:rsid w:val="00062A29"/>
    <w:rsid w:val="00063E1E"/>
    <w:rsid w:val="000651F5"/>
    <w:rsid w:val="00065BAC"/>
    <w:rsid w:val="00065CAC"/>
    <w:rsid w:val="00071E29"/>
    <w:rsid w:val="00077507"/>
    <w:rsid w:val="00081B7F"/>
    <w:rsid w:val="00082FBB"/>
    <w:rsid w:val="0008701D"/>
    <w:rsid w:val="000975C9"/>
    <w:rsid w:val="000A0479"/>
    <w:rsid w:val="000A1FD1"/>
    <w:rsid w:val="000A29BD"/>
    <w:rsid w:val="000B41EF"/>
    <w:rsid w:val="000B49F1"/>
    <w:rsid w:val="000B57F1"/>
    <w:rsid w:val="000C1936"/>
    <w:rsid w:val="000C1CCA"/>
    <w:rsid w:val="000D6AF8"/>
    <w:rsid w:val="000D6E35"/>
    <w:rsid w:val="000E2BAC"/>
    <w:rsid w:val="000E4334"/>
    <w:rsid w:val="000E72D3"/>
    <w:rsid w:val="000F1720"/>
    <w:rsid w:val="000F33F8"/>
    <w:rsid w:val="000F77E2"/>
    <w:rsid w:val="001003D2"/>
    <w:rsid w:val="0010243F"/>
    <w:rsid w:val="00104DBC"/>
    <w:rsid w:val="00106480"/>
    <w:rsid w:val="00106E2B"/>
    <w:rsid w:val="001071FA"/>
    <w:rsid w:val="0011348D"/>
    <w:rsid w:val="0012061A"/>
    <w:rsid w:val="00124311"/>
    <w:rsid w:val="00125359"/>
    <w:rsid w:val="00126F30"/>
    <w:rsid w:val="001331E9"/>
    <w:rsid w:val="001352EF"/>
    <w:rsid w:val="00137840"/>
    <w:rsid w:val="00140195"/>
    <w:rsid w:val="0014035D"/>
    <w:rsid w:val="00147362"/>
    <w:rsid w:val="001519EC"/>
    <w:rsid w:val="00153381"/>
    <w:rsid w:val="001545E4"/>
    <w:rsid w:val="001614FD"/>
    <w:rsid w:val="00161669"/>
    <w:rsid w:val="00163719"/>
    <w:rsid w:val="00166211"/>
    <w:rsid w:val="00172277"/>
    <w:rsid w:val="001779F0"/>
    <w:rsid w:val="001829BE"/>
    <w:rsid w:val="00187226"/>
    <w:rsid w:val="00194D7A"/>
    <w:rsid w:val="00197701"/>
    <w:rsid w:val="001A1DB0"/>
    <w:rsid w:val="001A1E39"/>
    <w:rsid w:val="001A302B"/>
    <w:rsid w:val="001A39FC"/>
    <w:rsid w:val="001C616F"/>
    <w:rsid w:val="001C62A6"/>
    <w:rsid w:val="001C6788"/>
    <w:rsid w:val="001D465A"/>
    <w:rsid w:val="001D6BC6"/>
    <w:rsid w:val="001D6F1F"/>
    <w:rsid w:val="001D729D"/>
    <w:rsid w:val="001E28A9"/>
    <w:rsid w:val="001E5D3A"/>
    <w:rsid w:val="001E6D99"/>
    <w:rsid w:val="001E7A95"/>
    <w:rsid w:val="001F147E"/>
    <w:rsid w:val="001F1AC0"/>
    <w:rsid w:val="001F2ADD"/>
    <w:rsid w:val="001F418B"/>
    <w:rsid w:val="00207F4B"/>
    <w:rsid w:val="00213189"/>
    <w:rsid w:val="00214733"/>
    <w:rsid w:val="00217EDF"/>
    <w:rsid w:val="00221C91"/>
    <w:rsid w:val="00223E67"/>
    <w:rsid w:val="0024007B"/>
    <w:rsid w:val="00240236"/>
    <w:rsid w:val="00245017"/>
    <w:rsid w:val="00250F38"/>
    <w:rsid w:val="002552AF"/>
    <w:rsid w:val="002668A3"/>
    <w:rsid w:val="00266C51"/>
    <w:rsid w:val="00286BC0"/>
    <w:rsid w:val="00287F94"/>
    <w:rsid w:val="00291BB3"/>
    <w:rsid w:val="0029557E"/>
    <w:rsid w:val="002964F8"/>
    <w:rsid w:val="0029652A"/>
    <w:rsid w:val="00296CE9"/>
    <w:rsid w:val="002A2D2C"/>
    <w:rsid w:val="002A6BEC"/>
    <w:rsid w:val="002B16D8"/>
    <w:rsid w:val="002B2A86"/>
    <w:rsid w:val="002B4A18"/>
    <w:rsid w:val="002B5D3B"/>
    <w:rsid w:val="002B5D8A"/>
    <w:rsid w:val="002C14CE"/>
    <w:rsid w:val="002C1623"/>
    <w:rsid w:val="002C6A27"/>
    <w:rsid w:val="002D0662"/>
    <w:rsid w:val="002D5542"/>
    <w:rsid w:val="002E27A9"/>
    <w:rsid w:val="002E79F9"/>
    <w:rsid w:val="002F2700"/>
    <w:rsid w:val="002F3634"/>
    <w:rsid w:val="002F5BD8"/>
    <w:rsid w:val="002F5C2A"/>
    <w:rsid w:val="00303E3A"/>
    <w:rsid w:val="00307610"/>
    <w:rsid w:val="003133EB"/>
    <w:rsid w:val="0032308D"/>
    <w:rsid w:val="00325267"/>
    <w:rsid w:val="00330E42"/>
    <w:rsid w:val="00331AF1"/>
    <w:rsid w:val="003372AD"/>
    <w:rsid w:val="00353009"/>
    <w:rsid w:val="00354306"/>
    <w:rsid w:val="00360F9B"/>
    <w:rsid w:val="00362DC6"/>
    <w:rsid w:val="00367DBE"/>
    <w:rsid w:val="00377C8F"/>
    <w:rsid w:val="0038640F"/>
    <w:rsid w:val="00387C25"/>
    <w:rsid w:val="00391840"/>
    <w:rsid w:val="00393259"/>
    <w:rsid w:val="00396BEB"/>
    <w:rsid w:val="003A4AC7"/>
    <w:rsid w:val="003A60F8"/>
    <w:rsid w:val="003B4B81"/>
    <w:rsid w:val="003B6255"/>
    <w:rsid w:val="003C7CE1"/>
    <w:rsid w:val="003D347D"/>
    <w:rsid w:val="003D4B99"/>
    <w:rsid w:val="003D6B23"/>
    <w:rsid w:val="003E19D5"/>
    <w:rsid w:val="003E4CD4"/>
    <w:rsid w:val="003E5141"/>
    <w:rsid w:val="003F4080"/>
    <w:rsid w:val="003F487C"/>
    <w:rsid w:val="003F5AF6"/>
    <w:rsid w:val="0040001D"/>
    <w:rsid w:val="0040551A"/>
    <w:rsid w:val="00410BE7"/>
    <w:rsid w:val="004130E3"/>
    <w:rsid w:val="0041740D"/>
    <w:rsid w:val="00425E90"/>
    <w:rsid w:val="0043216A"/>
    <w:rsid w:val="004326A8"/>
    <w:rsid w:val="004332B4"/>
    <w:rsid w:val="0043369D"/>
    <w:rsid w:val="00440B48"/>
    <w:rsid w:val="00447261"/>
    <w:rsid w:val="00450F87"/>
    <w:rsid w:val="00451987"/>
    <w:rsid w:val="0045200D"/>
    <w:rsid w:val="0045292F"/>
    <w:rsid w:val="004559DB"/>
    <w:rsid w:val="00462512"/>
    <w:rsid w:val="00462AD9"/>
    <w:rsid w:val="00463066"/>
    <w:rsid w:val="004635C2"/>
    <w:rsid w:val="0046448D"/>
    <w:rsid w:val="00464B88"/>
    <w:rsid w:val="004662BB"/>
    <w:rsid w:val="00472D2E"/>
    <w:rsid w:val="00473FF1"/>
    <w:rsid w:val="00475C6D"/>
    <w:rsid w:val="00475EFC"/>
    <w:rsid w:val="00475F65"/>
    <w:rsid w:val="0048518E"/>
    <w:rsid w:val="00486D2B"/>
    <w:rsid w:val="0048795E"/>
    <w:rsid w:val="00494AC9"/>
    <w:rsid w:val="004A3740"/>
    <w:rsid w:val="004B0DA5"/>
    <w:rsid w:val="004C0BE9"/>
    <w:rsid w:val="004E46C5"/>
    <w:rsid w:val="004F3092"/>
    <w:rsid w:val="004F5883"/>
    <w:rsid w:val="005045D6"/>
    <w:rsid w:val="00505368"/>
    <w:rsid w:val="00524881"/>
    <w:rsid w:val="0052768A"/>
    <w:rsid w:val="00532CFA"/>
    <w:rsid w:val="0053610E"/>
    <w:rsid w:val="005363F2"/>
    <w:rsid w:val="00543090"/>
    <w:rsid w:val="00543365"/>
    <w:rsid w:val="00544E70"/>
    <w:rsid w:val="00551DA0"/>
    <w:rsid w:val="00556289"/>
    <w:rsid w:val="005571EE"/>
    <w:rsid w:val="00560485"/>
    <w:rsid w:val="0056130D"/>
    <w:rsid w:val="00565F9C"/>
    <w:rsid w:val="00573529"/>
    <w:rsid w:val="00582F3E"/>
    <w:rsid w:val="00584F14"/>
    <w:rsid w:val="00592B47"/>
    <w:rsid w:val="00597382"/>
    <w:rsid w:val="005A2A26"/>
    <w:rsid w:val="005A6231"/>
    <w:rsid w:val="005B27ED"/>
    <w:rsid w:val="005B6B64"/>
    <w:rsid w:val="005C2D4C"/>
    <w:rsid w:val="005C783E"/>
    <w:rsid w:val="005D255B"/>
    <w:rsid w:val="005D34A5"/>
    <w:rsid w:val="005D45DF"/>
    <w:rsid w:val="005D5CA7"/>
    <w:rsid w:val="005E1F17"/>
    <w:rsid w:val="005E5C85"/>
    <w:rsid w:val="005E77B3"/>
    <w:rsid w:val="005F5734"/>
    <w:rsid w:val="005F5816"/>
    <w:rsid w:val="005F58E3"/>
    <w:rsid w:val="005F6614"/>
    <w:rsid w:val="005F66A5"/>
    <w:rsid w:val="00604834"/>
    <w:rsid w:val="00606CCA"/>
    <w:rsid w:val="0060719F"/>
    <w:rsid w:val="006076E0"/>
    <w:rsid w:val="0061307A"/>
    <w:rsid w:val="00615A9A"/>
    <w:rsid w:val="006207B8"/>
    <w:rsid w:val="00621D54"/>
    <w:rsid w:val="00624529"/>
    <w:rsid w:val="00625590"/>
    <w:rsid w:val="0063179B"/>
    <w:rsid w:val="00633019"/>
    <w:rsid w:val="00636475"/>
    <w:rsid w:val="0063774A"/>
    <w:rsid w:val="00645732"/>
    <w:rsid w:val="00645B08"/>
    <w:rsid w:val="00646C46"/>
    <w:rsid w:val="006479A4"/>
    <w:rsid w:val="00652F10"/>
    <w:rsid w:val="006553E3"/>
    <w:rsid w:val="00656D2A"/>
    <w:rsid w:val="0066017A"/>
    <w:rsid w:val="006644C4"/>
    <w:rsid w:val="00664E43"/>
    <w:rsid w:val="00667182"/>
    <w:rsid w:val="0067341D"/>
    <w:rsid w:val="0067385C"/>
    <w:rsid w:val="00673F6C"/>
    <w:rsid w:val="00676E1B"/>
    <w:rsid w:val="006842D8"/>
    <w:rsid w:val="00687682"/>
    <w:rsid w:val="0069189C"/>
    <w:rsid w:val="0069685C"/>
    <w:rsid w:val="006A383C"/>
    <w:rsid w:val="006B06F9"/>
    <w:rsid w:val="006B5CC1"/>
    <w:rsid w:val="006C33F3"/>
    <w:rsid w:val="006C659D"/>
    <w:rsid w:val="006C7AD7"/>
    <w:rsid w:val="006D0F1D"/>
    <w:rsid w:val="006D166E"/>
    <w:rsid w:val="006D2104"/>
    <w:rsid w:val="006D6ECE"/>
    <w:rsid w:val="006E0ACA"/>
    <w:rsid w:val="006E385A"/>
    <w:rsid w:val="006E4E40"/>
    <w:rsid w:val="006E69D2"/>
    <w:rsid w:val="006F708D"/>
    <w:rsid w:val="007030B1"/>
    <w:rsid w:val="007221B7"/>
    <w:rsid w:val="00724195"/>
    <w:rsid w:val="007252AA"/>
    <w:rsid w:val="00737F5B"/>
    <w:rsid w:val="007403BB"/>
    <w:rsid w:val="00742516"/>
    <w:rsid w:val="00746649"/>
    <w:rsid w:val="00751918"/>
    <w:rsid w:val="0075313A"/>
    <w:rsid w:val="00754DD7"/>
    <w:rsid w:val="007552B8"/>
    <w:rsid w:val="007553E1"/>
    <w:rsid w:val="007657A0"/>
    <w:rsid w:val="007661AD"/>
    <w:rsid w:val="00775B96"/>
    <w:rsid w:val="0077659F"/>
    <w:rsid w:val="007801EB"/>
    <w:rsid w:val="007813DA"/>
    <w:rsid w:val="00790F7B"/>
    <w:rsid w:val="00792707"/>
    <w:rsid w:val="007928D5"/>
    <w:rsid w:val="00792F1F"/>
    <w:rsid w:val="007930FB"/>
    <w:rsid w:val="007932CC"/>
    <w:rsid w:val="007A05B2"/>
    <w:rsid w:val="007B020B"/>
    <w:rsid w:val="007B092F"/>
    <w:rsid w:val="007B34C3"/>
    <w:rsid w:val="007B444E"/>
    <w:rsid w:val="007B4A09"/>
    <w:rsid w:val="007B7798"/>
    <w:rsid w:val="007B79C8"/>
    <w:rsid w:val="007C64F6"/>
    <w:rsid w:val="007C7309"/>
    <w:rsid w:val="007D00AF"/>
    <w:rsid w:val="007D183E"/>
    <w:rsid w:val="007D38DE"/>
    <w:rsid w:val="007D51A7"/>
    <w:rsid w:val="007D58C5"/>
    <w:rsid w:val="007D613A"/>
    <w:rsid w:val="007D623F"/>
    <w:rsid w:val="007F53CB"/>
    <w:rsid w:val="007F7DC2"/>
    <w:rsid w:val="008059AE"/>
    <w:rsid w:val="00810017"/>
    <w:rsid w:val="008142B3"/>
    <w:rsid w:val="00814AFD"/>
    <w:rsid w:val="00817A1D"/>
    <w:rsid w:val="00823BFA"/>
    <w:rsid w:val="00824D3D"/>
    <w:rsid w:val="0083499E"/>
    <w:rsid w:val="00837B78"/>
    <w:rsid w:val="00837C21"/>
    <w:rsid w:val="00841814"/>
    <w:rsid w:val="00844948"/>
    <w:rsid w:val="00850324"/>
    <w:rsid w:val="00852555"/>
    <w:rsid w:val="008545CA"/>
    <w:rsid w:val="0086024B"/>
    <w:rsid w:val="008606D0"/>
    <w:rsid w:val="00867A7F"/>
    <w:rsid w:val="00870DA3"/>
    <w:rsid w:val="00871235"/>
    <w:rsid w:val="00873D1A"/>
    <w:rsid w:val="008752FF"/>
    <w:rsid w:val="00877774"/>
    <w:rsid w:val="00881E08"/>
    <w:rsid w:val="00882893"/>
    <w:rsid w:val="00894B8E"/>
    <w:rsid w:val="00896278"/>
    <w:rsid w:val="008A0874"/>
    <w:rsid w:val="008A0E2D"/>
    <w:rsid w:val="008A50E4"/>
    <w:rsid w:val="008A58E2"/>
    <w:rsid w:val="008A5C03"/>
    <w:rsid w:val="008B04E1"/>
    <w:rsid w:val="008B19A3"/>
    <w:rsid w:val="008B4E17"/>
    <w:rsid w:val="008C56D8"/>
    <w:rsid w:val="008C596C"/>
    <w:rsid w:val="008C703F"/>
    <w:rsid w:val="008D101C"/>
    <w:rsid w:val="008E635B"/>
    <w:rsid w:val="008F09C5"/>
    <w:rsid w:val="008F1A41"/>
    <w:rsid w:val="008F3B16"/>
    <w:rsid w:val="008F4AFD"/>
    <w:rsid w:val="008F4D5D"/>
    <w:rsid w:val="008F4ECC"/>
    <w:rsid w:val="008F5093"/>
    <w:rsid w:val="008F7CA7"/>
    <w:rsid w:val="00901937"/>
    <w:rsid w:val="00901F40"/>
    <w:rsid w:val="00903239"/>
    <w:rsid w:val="00906BAF"/>
    <w:rsid w:val="00914BF7"/>
    <w:rsid w:val="00915C6F"/>
    <w:rsid w:val="009165FD"/>
    <w:rsid w:val="00920A40"/>
    <w:rsid w:val="00923157"/>
    <w:rsid w:val="009256E8"/>
    <w:rsid w:val="00926A03"/>
    <w:rsid w:val="00930893"/>
    <w:rsid w:val="00931DBD"/>
    <w:rsid w:val="00942A91"/>
    <w:rsid w:val="00950ADF"/>
    <w:rsid w:val="00961202"/>
    <w:rsid w:val="009624D1"/>
    <w:rsid w:val="009629D2"/>
    <w:rsid w:val="00963B8C"/>
    <w:rsid w:val="009667C8"/>
    <w:rsid w:val="00973591"/>
    <w:rsid w:val="00973941"/>
    <w:rsid w:val="0097738F"/>
    <w:rsid w:val="00980920"/>
    <w:rsid w:val="00984AC2"/>
    <w:rsid w:val="009852C8"/>
    <w:rsid w:val="00990510"/>
    <w:rsid w:val="00991486"/>
    <w:rsid w:val="00996B1F"/>
    <w:rsid w:val="009A5259"/>
    <w:rsid w:val="009A57BB"/>
    <w:rsid w:val="009B5227"/>
    <w:rsid w:val="009B62E0"/>
    <w:rsid w:val="009B7303"/>
    <w:rsid w:val="009C1C45"/>
    <w:rsid w:val="009C285F"/>
    <w:rsid w:val="009C4455"/>
    <w:rsid w:val="009C7760"/>
    <w:rsid w:val="009D34BC"/>
    <w:rsid w:val="009D5EEC"/>
    <w:rsid w:val="009D6970"/>
    <w:rsid w:val="009D7D33"/>
    <w:rsid w:val="009E0B21"/>
    <w:rsid w:val="009E43F5"/>
    <w:rsid w:val="009E6A43"/>
    <w:rsid w:val="009E7468"/>
    <w:rsid w:val="009F3BE7"/>
    <w:rsid w:val="009F6E22"/>
    <w:rsid w:val="00A02B9C"/>
    <w:rsid w:val="00A05F5C"/>
    <w:rsid w:val="00A17DF5"/>
    <w:rsid w:val="00A2106A"/>
    <w:rsid w:val="00A22297"/>
    <w:rsid w:val="00A22F22"/>
    <w:rsid w:val="00A33EF1"/>
    <w:rsid w:val="00A35313"/>
    <w:rsid w:val="00A40F2A"/>
    <w:rsid w:val="00A45168"/>
    <w:rsid w:val="00A53B43"/>
    <w:rsid w:val="00A56729"/>
    <w:rsid w:val="00A57127"/>
    <w:rsid w:val="00A60EDB"/>
    <w:rsid w:val="00A6757F"/>
    <w:rsid w:val="00A71B53"/>
    <w:rsid w:val="00A71CF7"/>
    <w:rsid w:val="00A72CFA"/>
    <w:rsid w:val="00A767B8"/>
    <w:rsid w:val="00A806B0"/>
    <w:rsid w:val="00A83470"/>
    <w:rsid w:val="00A838CD"/>
    <w:rsid w:val="00A87C57"/>
    <w:rsid w:val="00A93D86"/>
    <w:rsid w:val="00A962D5"/>
    <w:rsid w:val="00AA033B"/>
    <w:rsid w:val="00AA7489"/>
    <w:rsid w:val="00AB0EAF"/>
    <w:rsid w:val="00AB1450"/>
    <w:rsid w:val="00AC11C3"/>
    <w:rsid w:val="00AC1407"/>
    <w:rsid w:val="00AC3889"/>
    <w:rsid w:val="00AD01EA"/>
    <w:rsid w:val="00AD2370"/>
    <w:rsid w:val="00AD4221"/>
    <w:rsid w:val="00AD4B7B"/>
    <w:rsid w:val="00AD7E43"/>
    <w:rsid w:val="00AE193E"/>
    <w:rsid w:val="00AE3D49"/>
    <w:rsid w:val="00AE3F6E"/>
    <w:rsid w:val="00AE4CDF"/>
    <w:rsid w:val="00AF0F9B"/>
    <w:rsid w:val="00AF1320"/>
    <w:rsid w:val="00AF6B93"/>
    <w:rsid w:val="00B01A83"/>
    <w:rsid w:val="00B0365E"/>
    <w:rsid w:val="00B05A94"/>
    <w:rsid w:val="00B05C94"/>
    <w:rsid w:val="00B12C25"/>
    <w:rsid w:val="00B21B98"/>
    <w:rsid w:val="00B22069"/>
    <w:rsid w:val="00B232D7"/>
    <w:rsid w:val="00B306B2"/>
    <w:rsid w:val="00B35A70"/>
    <w:rsid w:val="00B50BBE"/>
    <w:rsid w:val="00B5463F"/>
    <w:rsid w:val="00B5645E"/>
    <w:rsid w:val="00B5677D"/>
    <w:rsid w:val="00B56AA4"/>
    <w:rsid w:val="00B6303F"/>
    <w:rsid w:val="00B6464E"/>
    <w:rsid w:val="00B65CC1"/>
    <w:rsid w:val="00B71CF8"/>
    <w:rsid w:val="00B83808"/>
    <w:rsid w:val="00B83DB9"/>
    <w:rsid w:val="00B83FA8"/>
    <w:rsid w:val="00B946C4"/>
    <w:rsid w:val="00B97034"/>
    <w:rsid w:val="00BA43F1"/>
    <w:rsid w:val="00BA69F4"/>
    <w:rsid w:val="00BC05C4"/>
    <w:rsid w:val="00BC1B6F"/>
    <w:rsid w:val="00BC2B2B"/>
    <w:rsid w:val="00BC3822"/>
    <w:rsid w:val="00BC3AFF"/>
    <w:rsid w:val="00BC5D49"/>
    <w:rsid w:val="00BC6133"/>
    <w:rsid w:val="00BD3297"/>
    <w:rsid w:val="00BD43FC"/>
    <w:rsid w:val="00BD5BC7"/>
    <w:rsid w:val="00BD7233"/>
    <w:rsid w:val="00BE074A"/>
    <w:rsid w:val="00BE18C7"/>
    <w:rsid w:val="00BE21E7"/>
    <w:rsid w:val="00C01F75"/>
    <w:rsid w:val="00C044EE"/>
    <w:rsid w:val="00C12D3A"/>
    <w:rsid w:val="00C1430A"/>
    <w:rsid w:val="00C215DC"/>
    <w:rsid w:val="00C2710A"/>
    <w:rsid w:val="00C34D00"/>
    <w:rsid w:val="00C3551A"/>
    <w:rsid w:val="00C54DC3"/>
    <w:rsid w:val="00C55A4D"/>
    <w:rsid w:val="00C61701"/>
    <w:rsid w:val="00C6408D"/>
    <w:rsid w:val="00C64C7B"/>
    <w:rsid w:val="00C66E0B"/>
    <w:rsid w:val="00C73FA6"/>
    <w:rsid w:val="00C75781"/>
    <w:rsid w:val="00C76BD1"/>
    <w:rsid w:val="00C7729D"/>
    <w:rsid w:val="00C857E0"/>
    <w:rsid w:val="00CC0B3D"/>
    <w:rsid w:val="00CC3246"/>
    <w:rsid w:val="00CD1BE0"/>
    <w:rsid w:val="00CD1F68"/>
    <w:rsid w:val="00CD550D"/>
    <w:rsid w:val="00CD7525"/>
    <w:rsid w:val="00CE2920"/>
    <w:rsid w:val="00CE3BC4"/>
    <w:rsid w:val="00CE58B2"/>
    <w:rsid w:val="00CF5603"/>
    <w:rsid w:val="00CF6EFA"/>
    <w:rsid w:val="00D01C9E"/>
    <w:rsid w:val="00D03B3B"/>
    <w:rsid w:val="00D05AB0"/>
    <w:rsid w:val="00D10DFE"/>
    <w:rsid w:val="00D13448"/>
    <w:rsid w:val="00D20AE6"/>
    <w:rsid w:val="00D31C25"/>
    <w:rsid w:val="00D358FA"/>
    <w:rsid w:val="00D37E20"/>
    <w:rsid w:val="00D413EF"/>
    <w:rsid w:val="00D548AD"/>
    <w:rsid w:val="00D54938"/>
    <w:rsid w:val="00D550C5"/>
    <w:rsid w:val="00D62202"/>
    <w:rsid w:val="00D62CB4"/>
    <w:rsid w:val="00D64451"/>
    <w:rsid w:val="00D65F2E"/>
    <w:rsid w:val="00D7277D"/>
    <w:rsid w:val="00D72E4B"/>
    <w:rsid w:val="00D76891"/>
    <w:rsid w:val="00D77FC2"/>
    <w:rsid w:val="00D80E92"/>
    <w:rsid w:val="00D81469"/>
    <w:rsid w:val="00D83881"/>
    <w:rsid w:val="00D87B30"/>
    <w:rsid w:val="00D96E04"/>
    <w:rsid w:val="00DA4089"/>
    <w:rsid w:val="00DA424E"/>
    <w:rsid w:val="00DA4479"/>
    <w:rsid w:val="00DA55FB"/>
    <w:rsid w:val="00DA5C05"/>
    <w:rsid w:val="00DA5D89"/>
    <w:rsid w:val="00DB5ACF"/>
    <w:rsid w:val="00DC5747"/>
    <w:rsid w:val="00DC6240"/>
    <w:rsid w:val="00DC7510"/>
    <w:rsid w:val="00DC7A60"/>
    <w:rsid w:val="00DD0855"/>
    <w:rsid w:val="00DD29F5"/>
    <w:rsid w:val="00DD2DE0"/>
    <w:rsid w:val="00DD490E"/>
    <w:rsid w:val="00DD5B1B"/>
    <w:rsid w:val="00DE2C83"/>
    <w:rsid w:val="00DE2ED2"/>
    <w:rsid w:val="00DE3FD7"/>
    <w:rsid w:val="00DE5A67"/>
    <w:rsid w:val="00DE5C7E"/>
    <w:rsid w:val="00DE6513"/>
    <w:rsid w:val="00DE7945"/>
    <w:rsid w:val="00DF475A"/>
    <w:rsid w:val="00DF5256"/>
    <w:rsid w:val="00E02F26"/>
    <w:rsid w:val="00E04CDE"/>
    <w:rsid w:val="00E054DE"/>
    <w:rsid w:val="00E061A7"/>
    <w:rsid w:val="00E07638"/>
    <w:rsid w:val="00E1092D"/>
    <w:rsid w:val="00E120EF"/>
    <w:rsid w:val="00E1220D"/>
    <w:rsid w:val="00E12D21"/>
    <w:rsid w:val="00E14D3A"/>
    <w:rsid w:val="00E2116C"/>
    <w:rsid w:val="00E21BF1"/>
    <w:rsid w:val="00E22C78"/>
    <w:rsid w:val="00E23723"/>
    <w:rsid w:val="00E27DE6"/>
    <w:rsid w:val="00E27F35"/>
    <w:rsid w:val="00E31A39"/>
    <w:rsid w:val="00E32F56"/>
    <w:rsid w:val="00E32FC9"/>
    <w:rsid w:val="00E33394"/>
    <w:rsid w:val="00E357C6"/>
    <w:rsid w:val="00E40233"/>
    <w:rsid w:val="00E4194D"/>
    <w:rsid w:val="00E41F1A"/>
    <w:rsid w:val="00E54CF8"/>
    <w:rsid w:val="00E57E6A"/>
    <w:rsid w:val="00E62C18"/>
    <w:rsid w:val="00E65B5F"/>
    <w:rsid w:val="00E670D9"/>
    <w:rsid w:val="00E74452"/>
    <w:rsid w:val="00E82C17"/>
    <w:rsid w:val="00E86425"/>
    <w:rsid w:val="00E910CB"/>
    <w:rsid w:val="00E9503C"/>
    <w:rsid w:val="00EA029A"/>
    <w:rsid w:val="00EA240E"/>
    <w:rsid w:val="00EA3154"/>
    <w:rsid w:val="00EA7DA0"/>
    <w:rsid w:val="00EB16AA"/>
    <w:rsid w:val="00EB551D"/>
    <w:rsid w:val="00EB60C5"/>
    <w:rsid w:val="00EC0D2C"/>
    <w:rsid w:val="00EC18B0"/>
    <w:rsid w:val="00EC673B"/>
    <w:rsid w:val="00ED067B"/>
    <w:rsid w:val="00ED345B"/>
    <w:rsid w:val="00ED6D7E"/>
    <w:rsid w:val="00EE646F"/>
    <w:rsid w:val="00EE7E00"/>
    <w:rsid w:val="00EF08D7"/>
    <w:rsid w:val="00EF20C7"/>
    <w:rsid w:val="00F00E9F"/>
    <w:rsid w:val="00F038A7"/>
    <w:rsid w:val="00F07FFC"/>
    <w:rsid w:val="00F1130B"/>
    <w:rsid w:val="00F13E6F"/>
    <w:rsid w:val="00F1410F"/>
    <w:rsid w:val="00F15AE9"/>
    <w:rsid w:val="00F16E89"/>
    <w:rsid w:val="00F250DD"/>
    <w:rsid w:val="00F25639"/>
    <w:rsid w:val="00F27C20"/>
    <w:rsid w:val="00F32107"/>
    <w:rsid w:val="00F351B0"/>
    <w:rsid w:val="00F4024B"/>
    <w:rsid w:val="00F4117C"/>
    <w:rsid w:val="00F44C61"/>
    <w:rsid w:val="00F46811"/>
    <w:rsid w:val="00F47C5D"/>
    <w:rsid w:val="00F51AF0"/>
    <w:rsid w:val="00F53577"/>
    <w:rsid w:val="00F53ECF"/>
    <w:rsid w:val="00F55280"/>
    <w:rsid w:val="00F5758E"/>
    <w:rsid w:val="00F62725"/>
    <w:rsid w:val="00F6460D"/>
    <w:rsid w:val="00F64A94"/>
    <w:rsid w:val="00F67330"/>
    <w:rsid w:val="00F75AC9"/>
    <w:rsid w:val="00F76013"/>
    <w:rsid w:val="00F85540"/>
    <w:rsid w:val="00F86ADB"/>
    <w:rsid w:val="00F9411F"/>
    <w:rsid w:val="00F9458C"/>
    <w:rsid w:val="00FB301F"/>
    <w:rsid w:val="00FD30B8"/>
    <w:rsid w:val="00FD523A"/>
    <w:rsid w:val="00FD5B73"/>
    <w:rsid w:val="00FE00AC"/>
    <w:rsid w:val="00FE52D3"/>
    <w:rsid w:val="00FE5B09"/>
    <w:rsid w:val="00FF0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16A1B"/>
  <w15:docId w15:val="{223F786E-5279-43B8-BCEF-AE072F22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93"/>
    <w:rPr>
      <w:rFonts w:ascii="Times New Roman" w:eastAsia="Times New Roman" w:hAnsi="Times New Roman"/>
      <w:sz w:val="24"/>
      <w:szCs w:val="24"/>
      <w:lang w:eastAsia="en-US"/>
    </w:rPr>
  </w:style>
  <w:style w:type="paragraph" w:styleId="Heading2">
    <w:name w:val="heading 2"/>
    <w:basedOn w:val="Normal"/>
    <w:link w:val="Heading2Char"/>
    <w:uiPriority w:val="9"/>
    <w:qFormat/>
    <w:rsid w:val="008D101C"/>
    <w:pPr>
      <w:spacing w:before="100" w:beforeAutospacing="1" w:after="100" w:afterAutospacing="1"/>
      <w:outlineLvl w:val="1"/>
    </w:pPr>
    <w:rPr>
      <w:b/>
      <w:bCs/>
      <w:sz w:val="36"/>
      <w:szCs w:val="36"/>
      <w:lang w:eastAsia="lt-LT"/>
    </w:rPr>
  </w:style>
  <w:style w:type="paragraph" w:styleId="Heading3">
    <w:name w:val="heading 3"/>
    <w:basedOn w:val="Normal"/>
    <w:link w:val="Heading3Char"/>
    <w:uiPriority w:val="9"/>
    <w:qFormat/>
    <w:rsid w:val="008D101C"/>
    <w:pPr>
      <w:spacing w:before="100" w:beforeAutospacing="1" w:after="100" w:afterAutospacing="1"/>
      <w:outlineLvl w:val="2"/>
    </w:pPr>
    <w:rPr>
      <w:b/>
      <w:bCs/>
      <w:sz w:val="27"/>
      <w:szCs w:val="27"/>
      <w:lang w:eastAsia="lt-LT"/>
    </w:rPr>
  </w:style>
  <w:style w:type="paragraph" w:styleId="Heading4">
    <w:name w:val="heading 4"/>
    <w:basedOn w:val="Normal"/>
    <w:link w:val="Heading4Char"/>
    <w:uiPriority w:val="9"/>
    <w:qFormat/>
    <w:rsid w:val="008D101C"/>
    <w:pPr>
      <w:spacing w:before="100" w:beforeAutospacing="1" w:after="100" w:afterAutospacing="1"/>
      <w:outlineLvl w:val="3"/>
    </w:pPr>
    <w:rPr>
      <w:b/>
      <w:bCs/>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0E93"/>
    <w:pPr>
      <w:tabs>
        <w:tab w:val="center" w:pos="4153"/>
        <w:tab w:val="right" w:pos="8306"/>
      </w:tabs>
    </w:pPr>
  </w:style>
  <w:style w:type="character" w:customStyle="1" w:styleId="HeaderChar">
    <w:name w:val="Header Char"/>
    <w:basedOn w:val="DefaultParagraphFont"/>
    <w:link w:val="Header"/>
    <w:uiPriority w:val="99"/>
    <w:rsid w:val="00010E93"/>
    <w:rPr>
      <w:rFonts w:ascii="Times New Roman" w:hAnsi="Times New Roman" w:cs="Times New Roman"/>
      <w:sz w:val="20"/>
      <w:szCs w:val="20"/>
    </w:rPr>
  </w:style>
  <w:style w:type="character" w:styleId="Hyperlink">
    <w:name w:val="Hyperlink"/>
    <w:basedOn w:val="DefaultParagraphFont"/>
    <w:uiPriority w:val="99"/>
    <w:rsid w:val="00010E93"/>
    <w:rPr>
      <w:color w:val="auto"/>
      <w:u w:val="none"/>
    </w:rPr>
  </w:style>
  <w:style w:type="character" w:styleId="PageNumber">
    <w:name w:val="page number"/>
    <w:basedOn w:val="DefaultParagraphFont"/>
    <w:uiPriority w:val="99"/>
    <w:rsid w:val="00010E93"/>
  </w:style>
  <w:style w:type="paragraph" w:styleId="Footer">
    <w:name w:val="footer"/>
    <w:basedOn w:val="Normal"/>
    <w:link w:val="FooterChar"/>
    <w:uiPriority w:val="99"/>
    <w:semiHidden/>
    <w:rsid w:val="00AE4CDF"/>
    <w:pPr>
      <w:tabs>
        <w:tab w:val="center" w:pos="4819"/>
        <w:tab w:val="right" w:pos="9638"/>
      </w:tabs>
    </w:pPr>
  </w:style>
  <w:style w:type="character" w:customStyle="1" w:styleId="FooterChar">
    <w:name w:val="Footer Char"/>
    <w:basedOn w:val="DefaultParagraphFont"/>
    <w:link w:val="Footer"/>
    <w:uiPriority w:val="99"/>
    <w:semiHidden/>
    <w:rsid w:val="00AE4CDF"/>
    <w:rPr>
      <w:rFonts w:ascii="Times New Roman" w:hAnsi="Times New Roman" w:cs="Times New Roman"/>
      <w:sz w:val="20"/>
      <w:szCs w:val="20"/>
    </w:rPr>
  </w:style>
  <w:style w:type="paragraph" w:styleId="BodyText">
    <w:name w:val="Body Text"/>
    <w:basedOn w:val="Normal"/>
    <w:link w:val="BodyTextChar"/>
    <w:uiPriority w:val="99"/>
    <w:rsid w:val="00DE5C7E"/>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eastAsia="en-US"/>
    </w:rPr>
  </w:style>
  <w:style w:type="paragraph" w:styleId="BalloonText">
    <w:name w:val="Balloon Text"/>
    <w:basedOn w:val="Normal"/>
    <w:link w:val="BalloonTextChar"/>
    <w:uiPriority w:val="99"/>
    <w:semiHidden/>
    <w:rsid w:val="00F6733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eastAsia="en-US"/>
    </w:rPr>
  </w:style>
  <w:style w:type="character" w:customStyle="1" w:styleId="Heading2Char">
    <w:name w:val="Heading 2 Char"/>
    <w:basedOn w:val="DefaultParagraphFont"/>
    <w:link w:val="Heading2"/>
    <w:uiPriority w:val="9"/>
    <w:rsid w:val="008D101C"/>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8D101C"/>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8D101C"/>
    <w:rPr>
      <w:rFonts w:ascii="Times New Roman" w:eastAsia="Times New Roman" w:hAnsi="Times New Roman"/>
      <w:b/>
      <w:bCs/>
      <w:sz w:val="24"/>
      <w:szCs w:val="24"/>
    </w:rPr>
  </w:style>
  <w:style w:type="character" w:customStyle="1" w:styleId="notranslate">
    <w:name w:val="notranslate"/>
    <w:basedOn w:val="DefaultParagraphFont"/>
    <w:rsid w:val="008D101C"/>
  </w:style>
  <w:style w:type="paragraph" w:styleId="NormalWeb">
    <w:name w:val="Normal (Web)"/>
    <w:basedOn w:val="Normal"/>
    <w:uiPriority w:val="99"/>
    <w:semiHidden/>
    <w:unhideWhenUsed/>
    <w:rsid w:val="008D101C"/>
    <w:pPr>
      <w:spacing w:before="100" w:beforeAutospacing="1" w:after="100" w:afterAutospacing="1"/>
    </w:pPr>
    <w:rPr>
      <w:lang w:eastAsia="lt-LT"/>
    </w:rPr>
  </w:style>
  <w:style w:type="character" w:styleId="Strong">
    <w:name w:val="Strong"/>
    <w:basedOn w:val="DefaultParagraphFont"/>
    <w:uiPriority w:val="22"/>
    <w:qFormat/>
    <w:rsid w:val="008D101C"/>
    <w:rPr>
      <w:b/>
      <w:bCs/>
    </w:rPr>
  </w:style>
  <w:style w:type="character" w:styleId="Emphasis">
    <w:name w:val="Emphasis"/>
    <w:basedOn w:val="DefaultParagraphFont"/>
    <w:uiPriority w:val="20"/>
    <w:qFormat/>
    <w:rsid w:val="008D101C"/>
    <w:rPr>
      <w:i/>
      <w:iCs/>
    </w:rPr>
  </w:style>
  <w:style w:type="paragraph" w:styleId="ListParagraph">
    <w:name w:val="List Paragraph"/>
    <w:basedOn w:val="Normal"/>
    <w:uiPriority w:val="34"/>
    <w:qFormat/>
    <w:rsid w:val="0083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261">
      <w:bodyDiv w:val="1"/>
      <w:marLeft w:val="0"/>
      <w:marRight w:val="0"/>
      <w:marTop w:val="0"/>
      <w:marBottom w:val="0"/>
      <w:divBdr>
        <w:top w:val="none" w:sz="0" w:space="0" w:color="auto"/>
        <w:left w:val="none" w:sz="0" w:space="0" w:color="auto"/>
        <w:bottom w:val="none" w:sz="0" w:space="0" w:color="auto"/>
        <w:right w:val="none" w:sz="0" w:space="0" w:color="auto"/>
      </w:divBdr>
      <w:divsChild>
        <w:div w:id="1068384875">
          <w:marLeft w:val="0"/>
          <w:marRight w:val="0"/>
          <w:marTop w:val="0"/>
          <w:marBottom w:val="0"/>
          <w:divBdr>
            <w:top w:val="none" w:sz="0" w:space="0" w:color="auto"/>
            <w:left w:val="none" w:sz="0" w:space="0" w:color="auto"/>
            <w:bottom w:val="none" w:sz="0" w:space="0" w:color="auto"/>
            <w:right w:val="none" w:sz="0" w:space="0" w:color="auto"/>
          </w:divBdr>
        </w:div>
        <w:div w:id="516113521">
          <w:marLeft w:val="0"/>
          <w:marRight w:val="0"/>
          <w:marTop w:val="0"/>
          <w:marBottom w:val="0"/>
          <w:divBdr>
            <w:top w:val="none" w:sz="0" w:space="0" w:color="auto"/>
            <w:left w:val="none" w:sz="0" w:space="0" w:color="auto"/>
            <w:bottom w:val="none" w:sz="0" w:space="0" w:color="auto"/>
            <w:right w:val="none" w:sz="0" w:space="0" w:color="auto"/>
          </w:divBdr>
        </w:div>
        <w:div w:id="912593474">
          <w:marLeft w:val="0"/>
          <w:marRight w:val="0"/>
          <w:marTop w:val="0"/>
          <w:marBottom w:val="0"/>
          <w:divBdr>
            <w:top w:val="none" w:sz="0" w:space="0" w:color="auto"/>
            <w:left w:val="none" w:sz="0" w:space="0" w:color="auto"/>
            <w:bottom w:val="none" w:sz="0" w:space="0" w:color="auto"/>
            <w:right w:val="none" w:sz="0" w:space="0" w:color="auto"/>
          </w:divBdr>
        </w:div>
        <w:div w:id="182940773">
          <w:marLeft w:val="0"/>
          <w:marRight w:val="0"/>
          <w:marTop w:val="0"/>
          <w:marBottom w:val="0"/>
          <w:divBdr>
            <w:top w:val="none" w:sz="0" w:space="0" w:color="auto"/>
            <w:left w:val="none" w:sz="0" w:space="0" w:color="auto"/>
            <w:bottom w:val="none" w:sz="0" w:space="0" w:color="auto"/>
            <w:right w:val="none" w:sz="0" w:space="0" w:color="auto"/>
          </w:divBdr>
        </w:div>
        <w:div w:id="1794982686">
          <w:marLeft w:val="0"/>
          <w:marRight w:val="0"/>
          <w:marTop w:val="0"/>
          <w:marBottom w:val="0"/>
          <w:divBdr>
            <w:top w:val="none" w:sz="0" w:space="0" w:color="auto"/>
            <w:left w:val="none" w:sz="0" w:space="0" w:color="auto"/>
            <w:bottom w:val="none" w:sz="0" w:space="0" w:color="auto"/>
            <w:right w:val="none" w:sz="0" w:space="0" w:color="auto"/>
          </w:divBdr>
        </w:div>
      </w:divsChild>
    </w:div>
    <w:div w:id="76707100">
      <w:bodyDiv w:val="1"/>
      <w:marLeft w:val="0"/>
      <w:marRight w:val="0"/>
      <w:marTop w:val="0"/>
      <w:marBottom w:val="0"/>
      <w:divBdr>
        <w:top w:val="none" w:sz="0" w:space="0" w:color="auto"/>
        <w:left w:val="none" w:sz="0" w:space="0" w:color="auto"/>
        <w:bottom w:val="none" w:sz="0" w:space="0" w:color="auto"/>
        <w:right w:val="none" w:sz="0" w:space="0" w:color="auto"/>
      </w:divBdr>
    </w:div>
    <w:div w:id="145098524">
      <w:bodyDiv w:val="1"/>
      <w:marLeft w:val="0"/>
      <w:marRight w:val="0"/>
      <w:marTop w:val="0"/>
      <w:marBottom w:val="0"/>
      <w:divBdr>
        <w:top w:val="none" w:sz="0" w:space="0" w:color="auto"/>
        <w:left w:val="none" w:sz="0" w:space="0" w:color="auto"/>
        <w:bottom w:val="none" w:sz="0" w:space="0" w:color="auto"/>
        <w:right w:val="none" w:sz="0" w:space="0" w:color="auto"/>
      </w:divBdr>
      <w:divsChild>
        <w:div w:id="541864116">
          <w:marLeft w:val="0"/>
          <w:marRight w:val="0"/>
          <w:marTop w:val="0"/>
          <w:marBottom w:val="0"/>
          <w:divBdr>
            <w:top w:val="none" w:sz="0" w:space="0" w:color="auto"/>
            <w:left w:val="none" w:sz="0" w:space="0" w:color="auto"/>
            <w:bottom w:val="none" w:sz="0" w:space="0" w:color="auto"/>
            <w:right w:val="none" w:sz="0" w:space="0" w:color="auto"/>
          </w:divBdr>
        </w:div>
        <w:div w:id="55207763">
          <w:marLeft w:val="0"/>
          <w:marRight w:val="0"/>
          <w:marTop w:val="0"/>
          <w:marBottom w:val="0"/>
          <w:divBdr>
            <w:top w:val="none" w:sz="0" w:space="0" w:color="auto"/>
            <w:left w:val="none" w:sz="0" w:space="0" w:color="auto"/>
            <w:bottom w:val="none" w:sz="0" w:space="0" w:color="auto"/>
            <w:right w:val="none" w:sz="0" w:space="0" w:color="auto"/>
          </w:divBdr>
        </w:div>
        <w:div w:id="182597012">
          <w:marLeft w:val="0"/>
          <w:marRight w:val="0"/>
          <w:marTop w:val="0"/>
          <w:marBottom w:val="0"/>
          <w:divBdr>
            <w:top w:val="none" w:sz="0" w:space="0" w:color="auto"/>
            <w:left w:val="none" w:sz="0" w:space="0" w:color="auto"/>
            <w:bottom w:val="none" w:sz="0" w:space="0" w:color="auto"/>
            <w:right w:val="none" w:sz="0" w:space="0" w:color="auto"/>
          </w:divBdr>
        </w:div>
      </w:divsChild>
    </w:div>
    <w:div w:id="246962968">
      <w:bodyDiv w:val="1"/>
      <w:marLeft w:val="0"/>
      <w:marRight w:val="0"/>
      <w:marTop w:val="0"/>
      <w:marBottom w:val="0"/>
      <w:divBdr>
        <w:top w:val="none" w:sz="0" w:space="0" w:color="auto"/>
        <w:left w:val="none" w:sz="0" w:space="0" w:color="auto"/>
        <w:bottom w:val="none" w:sz="0" w:space="0" w:color="auto"/>
        <w:right w:val="none" w:sz="0" w:space="0" w:color="auto"/>
      </w:divBdr>
    </w:div>
    <w:div w:id="273757934">
      <w:bodyDiv w:val="1"/>
      <w:marLeft w:val="0"/>
      <w:marRight w:val="0"/>
      <w:marTop w:val="0"/>
      <w:marBottom w:val="0"/>
      <w:divBdr>
        <w:top w:val="none" w:sz="0" w:space="0" w:color="auto"/>
        <w:left w:val="none" w:sz="0" w:space="0" w:color="auto"/>
        <w:bottom w:val="none" w:sz="0" w:space="0" w:color="auto"/>
        <w:right w:val="none" w:sz="0" w:space="0" w:color="auto"/>
      </w:divBdr>
    </w:div>
    <w:div w:id="276452187">
      <w:bodyDiv w:val="1"/>
      <w:marLeft w:val="0"/>
      <w:marRight w:val="0"/>
      <w:marTop w:val="0"/>
      <w:marBottom w:val="0"/>
      <w:divBdr>
        <w:top w:val="none" w:sz="0" w:space="0" w:color="auto"/>
        <w:left w:val="none" w:sz="0" w:space="0" w:color="auto"/>
        <w:bottom w:val="none" w:sz="0" w:space="0" w:color="auto"/>
        <w:right w:val="none" w:sz="0" w:space="0" w:color="auto"/>
      </w:divBdr>
    </w:div>
    <w:div w:id="524635951">
      <w:bodyDiv w:val="1"/>
      <w:marLeft w:val="0"/>
      <w:marRight w:val="0"/>
      <w:marTop w:val="0"/>
      <w:marBottom w:val="0"/>
      <w:divBdr>
        <w:top w:val="none" w:sz="0" w:space="0" w:color="auto"/>
        <w:left w:val="none" w:sz="0" w:space="0" w:color="auto"/>
        <w:bottom w:val="none" w:sz="0" w:space="0" w:color="auto"/>
        <w:right w:val="none" w:sz="0" w:space="0" w:color="auto"/>
      </w:divBdr>
      <w:divsChild>
        <w:div w:id="754981450">
          <w:marLeft w:val="0"/>
          <w:marRight w:val="0"/>
          <w:marTop w:val="0"/>
          <w:marBottom w:val="0"/>
          <w:divBdr>
            <w:top w:val="none" w:sz="0" w:space="0" w:color="auto"/>
            <w:left w:val="none" w:sz="0" w:space="0" w:color="auto"/>
            <w:bottom w:val="none" w:sz="0" w:space="0" w:color="auto"/>
            <w:right w:val="none" w:sz="0" w:space="0" w:color="auto"/>
          </w:divBdr>
          <w:divsChild>
            <w:div w:id="2025134570">
              <w:marLeft w:val="0"/>
              <w:marRight w:val="0"/>
              <w:marTop w:val="0"/>
              <w:marBottom w:val="0"/>
              <w:divBdr>
                <w:top w:val="none" w:sz="0" w:space="0" w:color="auto"/>
                <w:left w:val="none" w:sz="0" w:space="0" w:color="auto"/>
                <w:bottom w:val="none" w:sz="0" w:space="0" w:color="auto"/>
                <w:right w:val="none" w:sz="0" w:space="0" w:color="auto"/>
              </w:divBdr>
              <w:divsChild>
                <w:div w:id="13148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5372">
      <w:bodyDiv w:val="1"/>
      <w:marLeft w:val="0"/>
      <w:marRight w:val="0"/>
      <w:marTop w:val="0"/>
      <w:marBottom w:val="0"/>
      <w:divBdr>
        <w:top w:val="none" w:sz="0" w:space="0" w:color="auto"/>
        <w:left w:val="none" w:sz="0" w:space="0" w:color="auto"/>
        <w:bottom w:val="none" w:sz="0" w:space="0" w:color="auto"/>
        <w:right w:val="none" w:sz="0" w:space="0" w:color="auto"/>
      </w:divBdr>
    </w:div>
    <w:div w:id="721902173">
      <w:bodyDiv w:val="1"/>
      <w:marLeft w:val="0"/>
      <w:marRight w:val="0"/>
      <w:marTop w:val="0"/>
      <w:marBottom w:val="0"/>
      <w:divBdr>
        <w:top w:val="none" w:sz="0" w:space="0" w:color="auto"/>
        <w:left w:val="none" w:sz="0" w:space="0" w:color="auto"/>
        <w:bottom w:val="none" w:sz="0" w:space="0" w:color="auto"/>
        <w:right w:val="none" w:sz="0" w:space="0" w:color="auto"/>
      </w:divBdr>
    </w:div>
    <w:div w:id="925840944">
      <w:bodyDiv w:val="1"/>
      <w:marLeft w:val="0"/>
      <w:marRight w:val="0"/>
      <w:marTop w:val="0"/>
      <w:marBottom w:val="0"/>
      <w:divBdr>
        <w:top w:val="none" w:sz="0" w:space="0" w:color="auto"/>
        <w:left w:val="none" w:sz="0" w:space="0" w:color="auto"/>
        <w:bottom w:val="none" w:sz="0" w:space="0" w:color="auto"/>
        <w:right w:val="none" w:sz="0" w:space="0" w:color="auto"/>
      </w:divBdr>
    </w:div>
    <w:div w:id="963777908">
      <w:bodyDiv w:val="1"/>
      <w:marLeft w:val="0"/>
      <w:marRight w:val="0"/>
      <w:marTop w:val="0"/>
      <w:marBottom w:val="0"/>
      <w:divBdr>
        <w:top w:val="none" w:sz="0" w:space="0" w:color="auto"/>
        <w:left w:val="none" w:sz="0" w:space="0" w:color="auto"/>
        <w:bottom w:val="none" w:sz="0" w:space="0" w:color="auto"/>
        <w:right w:val="none" w:sz="0" w:space="0" w:color="auto"/>
      </w:divBdr>
      <w:divsChild>
        <w:div w:id="1805462612">
          <w:marLeft w:val="0"/>
          <w:marRight w:val="0"/>
          <w:marTop w:val="0"/>
          <w:marBottom w:val="0"/>
          <w:divBdr>
            <w:top w:val="none" w:sz="0" w:space="0" w:color="auto"/>
            <w:left w:val="none" w:sz="0" w:space="0" w:color="auto"/>
            <w:bottom w:val="none" w:sz="0" w:space="0" w:color="auto"/>
            <w:right w:val="none" w:sz="0" w:space="0" w:color="auto"/>
          </w:divBdr>
        </w:div>
        <w:div w:id="683017111">
          <w:marLeft w:val="0"/>
          <w:marRight w:val="0"/>
          <w:marTop w:val="0"/>
          <w:marBottom w:val="0"/>
          <w:divBdr>
            <w:top w:val="none" w:sz="0" w:space="0" w:color="auto"/>
            <w:left w:val="none" w:sz="0" w:space="0" w:color="auto"/>
            <w:bottom w:val="none" w:sz="0" w:space="0" w:color="auto"/>
            <w:right w:val="none" w:sz="0" w:space="0" w:color="auto"/>
          </w:divBdr>
        </w:div>
      </w:divsChild>
    </w:div>
    <w:div w:id="981426261">
      <w:bodyDiv w:val="1"/>
      <w:marLeft w:val="0"/>
      <w:marRight w:val="0"/>
      <w:marTop w:val="0"/>
      <w:marBottom w:val="0"/>
      <w:divBdr>
        <w:top w:val="none" w:sz="0" w:space="0" w:color="auto"/>
        <w:left w:val="none" w:sz="0" w:space="0" w:color="auto"/>
        <w:bottom w:val="none" w:sz="0" w:space="0" w:color="auto"/>
        <w:right w:val="none" w:sz="0" w:space="0" w:color="auto"/>
      </w:divBdr>
    </w:div>
    <w:div w:id="1047949560">
      <w:bodyDiv w:val="1"/>
      <w:marLeft w:val="0"/>
      <w:marRight w:val="0"/>
      <w:marTop w:val="0"/>
      <w:marBottom w:val="0"/>
      <w:divBdr>
        <w:top w:val="none" w:sz="0" w:space="0" w:color="auto"/>
        <w:left w:val="none" w:sz="0" w:space="0" w:color="auto"/>
        <w:bottom w:val="none" w:sz="0" w:space="0" w:color="auto"/>
        <w:right w:val="none" w:sz="0" w:space="0" w:color="auto"/>
      </w:divBdr>
    </w:div>
    <w:div w:id="1207789958">
      <w:bodyDiv w:val="1"/>
      <w:marLeft w:val="0"/>
      <w:marRight w:val="0"/>
      <w:marTop w:val="0"/>
      <w:marBottom w:val="0"/>
      <w:divBdr>
        <w:top w:val="none" w:sz="0" w:space="0" w:color="auto"/>
        <w:left w:val="none" w:sz="0" w:space="0" w:color="auto"/>
        <w:bottom w:val="none" w:sz="0" w:space="0" w:color="auto"/>
        <w:right w:val="none" w:sz="0" w:space="0" w:color="auto"/>
      </w:divBdr>
    </w:div>
    <w:div w:id="1312900746">
      <w:bodyDiv w:val="1"/>
      <w:marLeft w:val="0"/>
      <w:marRight w:val="0"/>
      <w:marTop w:val="0"/>
      <w:marBottom w:val="0"/>
      <w:divBdr>
        <w:top w:val="none" w:sz="0" w:space="0" w:color="auto"/>
        <w:left w:val="none" w:sz="0" w:space="0" w:color="auto"/>
        <w:bottom w:val="none" w:sz="0" w:space="0" w:color="auto"/>
        <w:right w:val="none" w:sz="0" w:space="0" w:color="auto"/>
      </w:divBdr>
    </w:div>
    <w:div w:id="1324625904">
      <w:bodyDiv w:val="1"/>
      <w:marLeft w:val="0"/>
      <w:marRight w:val="0"/>
      <w:marTop w:val="0"/>
      <w:marBottom w:val="0"/>
      <w:divBdr>
        <w:top w:val="none" w:sz="0" w:space="0" w:color="auto"/>
        <w:left w:val="none" w:sz="0" w:space="0" w:color="auto"/>
        <w:bottom w:val="none" w:sz="0" w:space="0" w:color="auto"/>
        <w:right w:val="none" w:sz="0" w:space="0" w:color="auto"/>
      </w:divBdr>
    </w:div>
    <w:div w:id="1330059735">
      <w:bodyDiv w:val="1"/>
      <w:marLeft w:val="0"/>
      <w:marRight w:val="0"/>
      <w:marTop w:val="0"/>
      <w:marBottom w:val="0"/>
      <w:divBdr>
        <w:top w:val="none" w:sz="0" w:space="0" w:color="auto"/>
        <w:left w:val="none" w:sz="0" w:space="0" w:color="auto"/>
        <w:bottom w:val="none" w:sz="0" w:space="0" w:color="auto"/>
        <w:right w:val="none" w:sz="0" w:space="0" w:color="auto"/>
      </w:divBdr>
      <w:divsChild>
        <w:div w:id="1637250811">
          <w:marLeft w:val="0"/>
          <w:marRight w:val="0"/>
          <w:marTop w:val="0"/>
          <w:marBottom w:val="0"/>
          <w:divBdr>
            <w:top w:val="none" w:sz="0" w:space="0" w:color="auto"/>
            <w:left w:val="none" w:sz="0" w:space="0" w:color="auto"/>
            <w:bottom w:val="none" w:sz="0" w:space="0" w:color="auto"/>
            <w:right w:val="none" w:sz="0" w:space="0" w:color="auto"/>
          </w:divBdr>
          <w:divsChild>
            <w:div w:id="464129656">
              <w:marLeft w:val="150"/>
              <w:marRight w:val="-150"/>
              <w:marTop w:val="0"/>
              <w:marBottom w:val="0"/>
              <w:divBdr>
                <w:top w:val="none" w:sz="0" w:space="0" w:color="auto"/>
                <w:left w:val="none" w:sz="0" w:space="0" w:color="auto"/>
                <w:bottom w:val="none" w:sz="0" w:space="0" w:color="auto"/>
                <w:right w:val="none" w:sz="0" w:space="0" w:color="auto"/>
              </w:divBdr>
            </w:div>
          </w:divsChild>
        </w:div>
        <w:div w:id="1884487962">
          <w:marLeft w:val="0"/>
          <w:marRight w:val="0"/>
          <w:marTop w:val="0"/>
          <w:marBottom w:val="0"/>
          <w:divBdr>
            <w:top w:val="none" w:sz="0" w:space="0" w:color="auto"/>
            <w:left w:val="none" w:sz="0" w:space="0" w:color="auto"/>
            <w:bottom w:val="none" w:sz="0" w:space="0" w:color="auto"/>
            <w:right w:val="none" w:sz="0" w:space="0" w:color="auto"/>
          </w:divBdr>
          <w:divsChild>
            <w:div w:id="4537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54">
      <w:bodyDiv w:val="1"/>
      <w:marLeft w:val="0"/>
      <w:marRight w:val="0"/>
      <w:marTop w:val="0"/>
      <w:marBottom w:val="0"/>
      <w:divBdr>
        <w:top w:val="none" w:sz="0" w:space="0" w:color="auto"/>
        <w:left w:val="none" w:sz="0" w:space="0" w:color="auto"/>
        <w:bottom w:val="none" w:sz="0" w:space="0" w:color="auto"/>
        <w:right w:val="none" w:sz="0" w:space="0" w:color="auto"/>
      </w:divBdr>
    </w:div>
    <w:div w:id="1539664552">
      <w:bodyDiv w:val="1"/>
      <w:marLeft w:val="0"/>
      <w:marRight w:val="0"/>
      <w:marTop w:val="0"/>
      <w:marBottom w:val="0"/>
      <w:divBdr>
        <w:top w:val="none" w:sz="0" w:space="0" w:color="auto"/>
        <w:left w:val="none" w:sz="0" w:space="0" w:color="auto"/>
        <w:bottom w:val="none" w:sz="0" w:space="0" w:color="auto"/>
        <w:right w:val="none" w:sz="0" w:space="0" w:color="auto"/>
      </w:divBdr>
      <w:divsChild>
        <w:div w:id="1629816717">
          <w:marLeft w:val="0"/>
          <w:marRight w:val="0"/>
          <w:marTop w:val="0"/>
          <w:marBottom w:val="0"/>
          <w:divBdr>
            <w:top w:val="none" w:sz="0" w:space="0" w:color="auto"/>
            <w:left w:val="none" w:sz="0" w:space="0" w:color="auto"/>
            <w:bottom w:val="none" w:sz="0" w:space="0" w:color="auto"/>
            <w:right w:val="none" w:sz="0" w:space="0" w:color="auto"/>
          </w:divBdr>
        </w:div>
        <w:div w:id="832716584">
          <w:marLeft w:val="0"/>
          <w:marRight w:val="0"/>
          <w:marTop w:val="0"/>
          <w:marBottom w:val="0"/>
          <w:divBdr>
            <w:top w:val="none" w:sz="0" w:space="0" w:color="auto"/>
            <w:left w:val="none" w:sz="0" w:space="0" w:color="auto"/>
            <w:bottom w:val="none" w:sz="0" w:space="0" w:color="auto"/>
            <w:right w:val="none" w:sz="0" w:space="0" w:color="auto"/>
          </w:divBdr>
        </w:div>
        <w:div w:id="2103338347">
          <w:marLeft w:val="0"/>
          <w:marRight w:val="0"/>
          <w:marTop w:val="0"/>
          <w:marBottom w:val="0"/>
          <w:divBdr>
            <w:top w:val="none" w:sz="0" w:space="0" w:color="auto"/>
            <w:left w:val="none" w:sz="0" w:space="0" w:color="auto"/>
            <w:bottom w:val="none" w:sz="0" w:space="0" w:color="auto"/>
            <w:right w:val="none" w:sz="0" w:space="0" w:color="auto"/>
          </w:divBdr>
        </w:div>
      </w:divsChild>
    </w:div>
    <w:div w:id="1540240569">
      <w:bodyDiv w:val="1"/>
      <w:marLeft w:val="0"/>
      <w:marRight w:val="0"/>
      <w:marTop w:val="0"/>
      <w:marBottom w:val="0"/>
      <w:divBdr>
        <w:top w:val="none" w:sz="0" w:space="0" w:color="auto"/>
        <w:left w:val="none" w:sz="0" w:space="0" w:color="auto"/>
        <w:bottom w:val="none" w:sz="0" w:space="0" w:color="auto"/>
        <w:right w:val="none" w:sz="0" w:space="0" w:color="auto"/>
      </w:divBdr>
    </w:div>
    <w:div w:id="1593271720">
      <w:bodyDiv w:val="1"/>
      <w:marLeft w:val="0"/>
      <w:marRight w:val="0"/>
      <w:marTop w:val="0"/>
      <w:marBottom w:val="0"/>
      <w:divBdr>
        <w:top w:val="none" w:sz="0" w:space="0" w:color="auto"/>
        <w:left w:val="none" w:sz="0" w:space="0" w:color="auto"/>
        <w:bottom w:val="none" w:sz="0" w:space="0" w:color="auto"/>
        <w:right w:val="none" w:sz="0" w:space="0" w:color="auto"/>
      </w:divBdr>
    </w:div>
    <w:div w:id="1618026202">
      <w:bodyDiv w:val="1"/>
      <w:marLeft w:val="0"/>
      <w:marRight w:val="0"/>
      <w:marTop w:val="0"/>
      <w:marBottom w:val="0"/>
      <w:divBdr>
        <w:top w:val="none" w:sz="0" w:space="0" w:color="auto"/>
        <w:left w:val="none" w:sz="0" w:space="0" w:color="auto"/>
        <w:bottom w:val="none" w:sz="0" w:space="0" w:color="auto"/>
        <w:right w:val="none" w:sz="0" w:space="0" w:color="auto"/>
      </w:divBdr>
      <w:divsChild>
        <w:div w:id="487213704">
          <w:marLeft w:val="0"/>
          <w:marRight w:val="0"/>
          <w:marTop w:val="0"/>
          <w:marBottom w:val="0"/>
          <w:divBdr>
            <w:top w:val="none" w:sz="0" w:space="0" w:color="auto"/>
            <w:left w:val="none" w:sz="0" w:space="0" w:color="auto"/>
            <w:bottom w:val="none" w:sz="0" w:space="0" w:color="auto"/>
            <w:right w:val="none" w:sz="0" w:space="0" w:color="auto"/>
          </w:divBdr>
        </w:div>
      </w:divsChild>
    </w:div>
    <w:div w:id="1653755167">
      <w:bodyDiv w:val="1"/>
      <w:marLeft w:val="0"/>
      <w:marRight w:val="0"/>
      <w:marTop w:val="0"/>
      <w:marBottom w:val="0"/>
      <w:divBdr>
        <w:top w:val="none" w:sz="0" w:space="0" w:color="auto"/>
        <w:left w:val="none" w:sz="0" w:space="0" w:color="auto"/>
        <w:bottom w:val="none" w:sz="0" w:space="0" w:color="auto"/>
        <w:right w:val="none" w:sz="0" w:space="0" w:color="auto"/>
      </w:divBdr>
    </w:div>
    <w:div w:id="1726484674">
      <w:bodyDiv w:val="1"/>
      <w:marLeft w:val="0"/>
      <w:marRight w:val="0"/>
      <w:marTop w:val="0"/>
      <w:marBottom w:val="0"/>
      <w:divBdr>
        <w:top w:val="none" w:sz="0" w:space="0" w:color="auto"/>
        <w:left w:val="none" w:sz="0" w:space="0" w:color="auto"/>
        <w:bottom w:val="none" w:sz="0" w:space="0" w:color="auto"/>
        <w:right w:val="none" w:sz="0" w:space="0" w:color="auto"/>
      </w:divBdr>
    </w:div>
    <w:div w:id="1748727608">
      <w:bodyDiv w:val="1"/>
      <w:marLeft w:val="0"/>
      <w:marRight w:val="0"/>
      <w:marTop w:val="0"/>
      <w:marBottom w:val="0"/>
      <w:divBdr>
        <w:top w:val="none" w:sz="0" w:space="0" w:color="auto"/>
        <w:left w:val="none" w:sz="0" w:space="0" w:color="auto"/>
        <w:bottom w:val="none" w:sz="0" w:space="0" w:color="auto"/>
        <w:right w:val="none" w:sz="0" w:space="0" w:color="auto"/>
      </w:divBdr>
    </w:div>
    <w:div w:id="1793596856">
      <w:bodyDiv w:val="1"/>
      <w:marLeft w:val="0"/>
      <w:marRight w:val="0"/>
      <w:marTop w:val="0"/>
      <w:marBottom w:val="0"/>
      <w:divBdr>
        <w:top w:val="none" w:sz="0" w:space="0" w:color="auto"/>
        <w:left w:val="none" w:sz="0" w:space="0" w:color="auto"/>
        <w:bottom w:val="none" w:sz="0" w:space="0" w:color="auto"/>
        <w:right w:val="none" w:sz="0" w:space="0" w:color="auto"/>
      </w:divBdr>
    </w:div>
    <w:div w:id="1824396158">
      <w:bodyDiv w:val="1"/>
      <w:marLeft w:val="0"/>
      <w:marRight w:val="0"/>
      <w:marTop w:val="0"/>
      <w:marBottom w:val="0"/>
      <w:divBdr>
        <w:top w:val="none" w:sz="0" w:space="0" w:color="auto"/>
        <w:left w:val="none" w:sz="0" w:space="0" w:color="auto"/>
        <w:bottom w:val="none" w:sz="0" w:space="0" w:color="auto"/>
        <w:right w:val="none" w:sz="0" w:space="0" w:color="auto"/>
      </w:divBdr>
    </w:div>
    <w:div w:id="1880363380">
      <w:bodyDiv w:val="1"/>
      <w:marLeft w:val="0"/>
      <w:marRight w:val="0"/>
      <w:marTop w:val="0"/>
      <w:marBottom w:val="0"/>
      <w:divBdr>
        <w:top w:val="none" w:sz="0" w:space="0" w:color="auto"/>
        <w:left w:val="none" w:sz="0" w:space="0" w:color="auto"/>
        <w:bottom w:val="none" w:sz="0" w:space="0" w:color="auto"/>
        <w:right w:val="none" w:sz="0" w:space="0" w:color="auto"/>
      </w:divBdr>
    </w:div>
    <w:div w:id="1996453922">
      <w:bodyDiv w:val="1"/>
      <w:marLeft w:val="0"/>
      <w:marRight w:val="0"/>
      <w:marTop w:val="0"/>
      <w:marBottom w:val="0"/>
      <w:divBdr>
        <w:top w:val="none" w:sz="0" w:space="0" w:color="auto"/>
        <w:left w:val="none" w:sz="0" w:space="0" w:color="auto"/>
        <w:bottom w:val="none" w:sz="0" w:space="0" w:color="auto"/>
        <w:right w:val="none" w:sz="0" w:space="0" w:color="auto"/>
      </w:divBdr>
    </w:div>
    <w:div w:id="2024898450">
      <w:bodyDiv w:val="1"/>
      <w:marLeft w:val="0"/>
      <w:marRight w:val="0"/>
      <w:marTop w:val="0"/>
      <w:marBottom w:val="0"/>
      <w:divBdr>
        <w:top w:val="none" w:sz="0" w:space="0" w:color="auto"/>
        <w:left w:val="none" w:sz="0" w:space="0" w:color="auto"/>
        <w:bottom w:val="none" w:sz="0" w:space="0" w:color="auto"/>
        <w:right w:val="none" w:sz="0" w:space="0" w:color="auto"/>
      </w:divBdr>
      <w:divsChild>
        <w:div w:id="22248616">
          <w:marLeft w:val="0"/>
          <w:marRight w:val="0"/>
          <w:marTop w:val="0"/>
          <w:marBottom w:val="0"/>
          <w:divBdr>
            <w:top w:val="none" w:sz="0" w:space="0" w:color="auto"/>
            <w:left w:val="none" w:sz="0" w:space="0" w:color="auto"/>
            <w:bottom w:val="none" w:sz="0" w:space="0" w:color="auto"/>
            <w:right w:val="none" w:sz="0" w:space="0" w:color="auto"/>
          </w:divBdr>
        </w:div>
        <w:div w:id="1443451516">
          <w:marLeft w:val="0"/>
          <w:marRight w:val="0"/>
          <w:marTop w:val="0"/>
          <w:marBottom w:val="0"/>
          <w:divBdr>
            <w:top w:val="none" w:sz="0" w:space="0" w:color="auto"/>
            <w:left w:val="none" w:sz="0" w:space="0" w:color="auto"/>
            <w:bottom w:val="none" w:sz="0" w:space="0" w:color="auto"/>
            <w:right w:val="none" w:sz="0" w:space="0" w:color="auto"/>
          </w:divBdr>
        </w:div>
      </w:divsChild>
    </w:div>
    <w:div w:id="20535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veikata.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ristina.vasiliauskaite@sam.l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inovic\Local%20Settings\Temporary%20Internet%20Files\OLK63\SAM_blankas_viet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4AE1-3984-44CC-91F4-C8028281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SAM_blankas_vietinis</Template>
  <TotalTime>7</TotalTime>
  <Pages>3</Pages>
  <Words>5723</Words>
  <Characters>3263</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Sveikatos apsaugos ministerija</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 Loginovič</dc:creator>
  <cp:lastModifiedBy>Kristina Jokimaitė</cp:lastModifiedBy>
  <cp:revision>3</cp:revision>
  <cp:lastPrinted>2020-10-28T07:57:00Z</cp:lastPrinted>
  <dcterms:created xsi:type="dcterms:W3CDTF">2021-03-03T09:31:00Z</dcterms:created>
  <dcterms:modified xsi:type="dcterms:W3CDTF">2021-03-03T09:38:00Z</dcterms:modified>
</cp:coreProperties>
</file>